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122F36" w14:textId="77777777" w:rsidR="00092CFF" w:rsidRPr="00BA5A68" w:rsidRDefault="00092CFF" w:rsidP="00092CFF">
      <w:pPr>
        <w:pStyle w:val="Normlnweb"/>
        <w:spacing w:before="0" w:beforeAutospacing="0" w:after="0" w:afterAutospacing="0"/>
        <w:jc w:val="center"/>
        <w:rPr>
          <w:rFonts w:asciiTheme="minorHAnsi" w:hAnsiTheme="minorHAnsi" w:cstheme="minorHAnsi"/>
          <w:color w:val="000000"/>
          <w:sz w:val="22"/>
          <w:szCs w:val="22"/>
        </w:rPr>
      </w:pPr>
      <w:r>
        <w:rPr>
          <w:rFonts w:asciiTheme="minorHAnsi" w:hAnsiTheme="minorHAnsi" w:cstheme="minorHAnsi"/>
          <w:color w:val="000000"/>
          <w:sz w:val="22"/>
          <w:szCs w:val="22"/>
        </w:rPr>
        <w:t>zadavatel veřejné zakázky</w:t>
      </w:r>
    </w:p>
    <w:p w14:paraId="12AA18D7" w14:textId="77777777" w:rsidR="00092CFF" w:rsidRPr="00344456" w:rsidRDefault="00344456" w:rsidP="00344456">
      <w:pPr>
        <w:jc w:val="center"/>
        <w:rPr>
          <w:rFonts w:asciiTheme="minorHAnsi" w:hAnsiTheme="minorHAnsi" w:cstheme="minorHAnsi"/>
          <w:bCs/>
          <w:sz w:val="32"/>
          <w:szCs w:val="32"/>
        </w:rPr>
      </w:pPr>
      <w:r w:rsidRPr="00344456">
        <w:rPr>
          <w:rStyle w:val="Siln"/>
          <w:sz w:val="32"/>
          <w:szCs w:val="32"/>
        </w:rPr>
        <w:t>Ostravská univerzita</w:t>
      </w:r>
    </w:p>
    <w:p w14:paraId="2287AB00" w14:textId="77777777" w:rsidR="0084713D" w:rsidRDefault="00344456" w:rsidP="0084713D">
      <w:pPr>
        <w:jc w:val="center"/>
        <w:rPr>
          <w:rFonts w:asciiTheme="minorHAnsi" w:hAnsiTheme="minorHAnsi" w:cstheme="minorHAnsi"/>
        </w:rPr>
      </w:pPr>
      <w:r w:rsidRPr="006A6770">
        <w:t>Dvořákova 7, 701 03 Ostrava</w:t>
      </w:r>
    </w:p>
    <w:p w14:paraId="49B7EFFF" w14:textId="77777777" w:rsidR="0084713D" w:rsidRDefault="0084713D" w:rsidP="0084713D">
      <w:pPr>
        <w:jc w:val="center"/>
        <w:rPr>
          <w:rFonts w:asciiTheme="minorHAnsi" w:hAnsiTheme="minorHAnsi" w:cstheme="minorHAnsi"/>
        </w:rPr>
      </w:pPr>
    </w:p>
    <w:p w14:paraId="307EF10A" w14:textId="77777777" w:rsidR="00092CFF" w:rsidRPr="009D1073" w:rsidRDefault="00092CFF" w:rsidP="00092CFF">
      <w:pPr>
        <w:rPr>
          <w:rFonts w:cstheme="minorHAnsi"/>
          <w:sz w:val="24"/>
          <w:szCs w:val="24"/>
        </w:rPr>
      </w:pPr>
    </w:p>
    <w:p w14:paraId="10F1D996" w14:textId="77777777" w:rsidR="00092CFF" w:rsidRPr="00092CFF" w:rsidRDefault="00092CFF" w:rsidP="00092CFF">
      <w:pPr>
        <w:shd w:val="clear" w:color="auto" w:fill="002060"/>
        <w:jc w:val="center"/>
        <w:rPr>
          <w:rFonts w:cstheme="minorHAnsi"/>
          <w:b/>
          <w:sz w:val="36"/>
          <w:szCs w:val="36"/>
        </w:rPr>
      </w:pPr>
      <w:r w:rsidRPr="00092CFF">
        <w:rPr>
          <w:rFonts w:cstheme="minorHAnsi"/>
          <w:b/>
          <w:sz w:val="36"/>
          <w:szCs w:val="36"/>
        </w:rPr>
        <w:t>ZADÁVACÍ PODMÍNKY VEŘEJNÉ ZAKÁZKY MALÉHO ROZSAHU</w:t>
      </w:r>
    </w:p>
    <w:p w14:paraId="293517E0" w14:textId="77777777" w:rsidR="00092CFF" w:rsidRPr="00344456" w:rsidRDefault="00344456" w:rsidP="00092CFF">
      <w:pPr>
        <w:shd w:val="clear" w:color="auto" w:fill="DBE5F1" w:themeFill="accent1" w:themeFillTint="33"/>
        <w:jc w:val="center"/>
        <w:rPr>
          <w:rFonts w:cstheme="minorHAnsi"/>
          <w:b/>
        </w:rPr>
      </w:pPr>
      <w:r w:rsidRPr="00344456">
        <w:rPr>
          <w:b/>
        </w:rPr>
        <w:t>Certifikace systému vnitřního hodnocení kvality Ostravské univerzity</w:t>
      </w:r>
    </w:p>
    <w:p w14:paraId="74E1B1AE" w14:textId="77777777" w:rsidR="00092CFF" w:rsidRDefault="00092CFF" w:rsidP="009D7EBC">
      <w:pPr>
        <w:tabs>
          <w:tab w:val="left" w:pos="1985"/>
        </w:tabs>
        <w:jc w:val="center"/>
        <w:rPr>
          <w:b/>
          <w:bCs/>
          <w:noProof/>
          <w:lang w:eastAsia="cs-CZ"/>
        </w:rPr>
      </w:pPr>
    </w:p>
    <w:p w14:paraId="116A6117" w14:textId="77777777" w:rsidR="00092CFF" w:rsidRDefault="00092CFF" w:rsidP="009D7EBC">
      <w:pPr>
        <w:tabs>
          <w:tab w:val="left" w:pos="1985"/>
        </w:tabs>
        <w:jc w:val="center"/>
        <w:rPr>
          <w:b/>
          <w:bCs/>
          <w:noProof/>
          <w:lang w:eastAsia="cs-CZ"/>
        </w:rPr>
      </w:pPr>
    </w:p>
    <w:p w14:paraId="391B7304" w14:textId="77777777" w:rsidR="009D7EBC" w:rsidRPr="00277A83" w:rsidRDefault="009D7EBC" w:rsidP="009D7EBC">
      <w:pPr>
        <w:tabs>
          <w:tab w:val="left" w:pos="1985"/>
        </w:tabs>
        <w:jc w:val="center"/>
        <w:rPr>
          <w:b/>
          <w:bCs/>
          <w:noProof/>
          <w:lang w:eastAsia="cs-CZ"/>
        </w:rPr>
      </w:pPr>
      <w:r>
        <w:rPr>
          <w:b/>
          <w:bCs/>
          <w:noProof/>
          <w:lang w:eastAsia="cs-CZ"/>
        </w:rPr>
        <w:t>článek 1</w:t>
      </w:r>
    </w:p>
    <w:p w14:paraId="6D183B1D" w14:textId="77777777" w:rsidR="009D7EBC" w:rsidRPr="000615FD" w:rsidRDefault="009D7EBC" w:rsidP="009D7EBC">
      <w:pPr>
        <w:shd w:val="clear" w:color="auto" w:fill="1F497D"/>
        <w:tabs>
          <w:tab w:val="left" w:pos="1985"/>
        </w:tabs>
        <w:ind w:right="49"/>
        <w:jc w:val="center"/>
        <w:rPr>
          <w:b/>
          <w:noProof/>
          <w:color w:val="FFFFFF"/>
          <w:lang w:eastAsia="cs-CZ"/>
        </w:rPr>
      </w:pPr>
      <w:r w:rsidRPr="000615FD">
        <w:rPr>
          <w:b/>
          <w:noProof/>
          <w:color w:val="FFFFFF"/>
          <w:lang w:eastAsia="cs-CZ"/>
        </w:rPr>
        <w:t>Údaje o zadavateli</w:t>
      </w:r>
      <w:r w:rsidR="00F02839">
        <w:rPr>
          <w:b/>
          <w:noProof/>
          <w:color w:val="FFFFFF"/>
          <w:lang w:eastAsia="cs-CZ"/>
        </w:rPr>
        <w:t xml:space="preserve"> a pověřené osobě</w:t>
      </w:r>
    </w:p>
    <w:p w14:paraId="55A0BF7F" w14:textId="77777777" w:rsidR="00092CFF" w:rsidRPr="009D1073" w:rsidRDefault="00092CFF" w:rsidP="00C2347F">
      <w:pPr>
        <w:pStyle w:val="Odstavecseseznamem"/>
        <w:numPr>
          <w:ilvl w:val="0"/>
          <w:numId w:val="8"/>
        </w:numPr>
        <w:tabs>
          <w:tab w:val="left" w:pos="284"/>
        </w:tabs>
        <w:ind w:left="284" w:hanging="284"/>
        <w:rPr>
          <w:rFonts w:cstheme="minorHAnsi"/>
          <w:b/>
        </w:rPr>
      </w:pPr>
      <w:r w:rsidRPr="009D1073">
        <w:rPr>
          <w:rFonts w:cstheme="minorHAnsi"/>
          <w:b/>
        </w:rPr>
        <w:t>Údaje o zadavateli</w:t>
      </w:r>
    </w:p>
    <w:p w14:paraId="12DF3DA3" w14:textId="77777777" w:rsidR="00344456" w:rsidRPr="00344456" w:rsidRDefault="00344456" w:rsidP="00344456">
      <w:pPr>
        <w:tabs>
          <w:tab w:val="left" w:pos="567"/>
          <w:tab w:val="left" w:pos="1985"/>
        </w:tabs>
        <w:ind w:left="284"/>
        <w:rPr>
          <w:rStyle w:val="tsubjname"/>
          <w:b/>
        </w:rPr>
      </w:pPr>
      <w:r w:rsidRPr="006A6770">
        <w:t>Zadavatel:</w:t>
      </w:r>
      <w:r w:rsidRPr="006A6770">
        <w:tab/>
      </w:r>
      <w:r w:rsidRPr="006A6770">
        <w:tab/>
      </w:r>
      <w:r w:rsidRPr="00344456">
        <w:rPr>
          <w:rStyle w:val="Siln"/>
          <w:b w:val="0"/>
        </w:rPr>
        <w:t>Ostravská univerzita</w:t>
      </w:r>
    </w:p>
    <w:p w14:paraId="194C492B" w14:textId="77777777" w:rsidR="00344456" w:rsidRPr="006A6770" w:rsidRDefault="00344456" w:rsidP="00344456">
      <w:pPr>
        <w:tabs>
          <w:tab w:val="left" w:pos="567"/>
          <w:tab w:val="left" w:pos="1985"/>
        </w:tabs>
        <w:ind w:left="284"/>
      </w:pPr>
      <w:r w:rsidRPr="006A6770">
        <w:rPr>
          <w:rStyle w:val="tsubjname"/>
        </w:rPr>
        <w:t>Sídlo:</w:t>
      </w:r>
      <w:r w:rsidRPr="006A6770">
        <w:rPr>
          <w:rStyle w:val="tsubjname"/>
        </w:rPr>
        <w:tab/>
      </w:r>
      <w:r w:rsidRPr="006A6770">
        <w:rPr>
          <w:rStyle w:val="tsubjname"/>
        </w:rPr>
        <w:tab/>
      </w:r>
      <w:r w:rsidRPr="006A6770">
        <w:t>Dvořákova 7, 701 03 Ostrava</w:t>
      </w:r>
    </w:p>
    <w:p w14:paraId="1E9FBDE1" w14:textId="77777777" w:rsidR="00344456" w:rsidRPr="006A6770" w:rsidRDefault="00344456" w:rsidP="00344456">
      <w:pPr>
        <w:tabs>
          <w:tab w:val="left" w:pos="567"/>
          <w:tab w:val="left" w:pos="1985"/>
        </w:tabs>
        <w:ind w:left="284"/>
      </w:pPr>
      <w:r w:rsidRPr="006A6770">
        <w:t>Zastoupený:</w:t>
      </w:r>
      <w:r w:rsidRPr="006A6770">
        <w:tab/>
      </w:r>
      <w:r w:rsidRPr="006A6770">
        <w:tab/>
        <w:t>prof. MUDr. Janem Latou, CSc. - rektorem</w:t>
      </w:r>
    </w:p>
    <w:p w14:paraId="7144309C" w14:textId="77777777" w:rsidR="00344456" w:rsidRPr="006A6770" w:rsidRDefault="00344456" w:rsidP="00344456">
      <w:pPr>
        <w:tabs>
          <w:tab w:val="left" w:pos="567"/>
          <w:tab w:val="left" w:pos="1985"/>
        </w:tabs>
        <w:ind w:left="284"/>
      </w:pPr>
      <w:r w:rsidRPr="006A6770">
        <w:t>IČO:</w:t>
      </w:r>
      <w:r w:rsidRPr="006A6770">
        <w:tab/>
      </w:r>
      <w:r w:rsidRPr="006A6770">
        <w:tab/>
      </w:r>
      <w:r w:rsidRPr="00344456">
        <w:rPr>
          <w:rStyle w:val="nowrap"/>
          <w:bCs/>
        </w:rPr>
        <w:t>619 88 987</w:t>
      </w:r>
    </w:p>
    <w:p w14:paraId="6009C2A3" w14:textId="77777777" w:rsidR="00344456" w:rsidRPr="000E0352" w:rsidRDefault="00344456" w:rsidP="00344456">
      <w:pPr>
        <w:tabs>
          <w:tab w:val="left" w:pos="567"/>
          <w:tab w:val="left" w:pos="1985"/>
        </w:tabs>
        <w:ind w:left="284"/>
      </w:pPr>
      <w:r w:rsidRPr="000E0352">
        <w:t>Kontaktní osoba:</w:t>
      </w:r>
      <w:r w:rsidRPr="000E0352">
        <w:tab/>
      </w:r>
      <w:r w:rsidRPr="000E0352">
        <w:tab/>
        <w:t xml:space="preserve">Ing. Iva Fajkisová, finanční manažerka, </w:t>
      </w:r>
      <w:hyperlink r:id="rId11" w:history="1">
        <w:r w:rsidRPr="000E0352">
          <w:rPr>
            <w:rStyle w:val="Hypertextovodkaz"/>
            <w:color w:val="auto"/>
            <w:u w:val="none"/>
          </w:rPr>
          <w:t>iva.fajkisova@osu.cz</w:t>
        </w:r>
      </w:hyperlink>
      <w:r w:rsidRPr="000E0352">
        <w:t>, +420 553464 050</w:t>
      </w:r>
    </w:p>
    <w:p w14:paraId="717CCBB1" w14:textId="77777777" w:rsidR="00344456" w:rsidRPr="002F1467" w:rsidRDefault="00344456" w:rsidP="00344456">
      <w:pPr>
        <w:tabs>
          <w:tab w:val="left" w:pos="567"/>
          <w:tab w:val="left" w:pos="1985"/>
        </w:tabs>
        <w:ind w:left="284"/>
      </w:pPr>
      <w:r w:rsidRPr="002F1467">
        <w:t>Profil zadavatele:</w:t>
      </w:r>
      <w:r w:rsidRPr="002F1467">
        <w:tab/>
      </w:r>
      <w:r w:rsidRPr="002F1467">
        <w:tab/>
      </w:r>
      <w:hyperlink r:id="rId12" w:history="1">
        <w:r w:rsidR="002F1467" w:rsidRPr="002F1467">
          <w:rPr>
            <w:rStyle w:val="Hypertextovodkaz"/>
            <w:color w:val="auto"/>
            <w:u w:val="none"/>
          </w:rPr>
          <w:t>https://zakazky.osu.cz/</w:t>
        </w:r>
      </w:hyperlink>
    </w:p>
    <w:p w14:paraId="5B9F3564" w14:textId="77777777" w:rsidR="002F1467" w:rsidRPr="006A6770" w:rsidRDefault="002F1467" w:rsidP="00344456">
      <w:pPr>
        <w:tabs>
          <w:tab w:val="left" w:pos="567"/>
          <w:tab w:val="left" w:pos="1985"/>
        </w:tabs>
        <w:ind w:left="284"/>
      </w:pPr>
      <w:r>
        <w:t>www:</w:t>
      </w:r>
      <w:r>
        <w:tab/>
      </w:r>
      <w:r>
        <w:tab/>
        <w:t>www.osu.cz</w:t>
      </w:r>
    </w:p>
    <w:p w14:paraId="05D03358" w14:textId="77777777" w:rsidR="00092CFF" w:rsidRPr="00A975A6" w:rsidRDefault="00092CFF" w:rsidP="00092CFF">
      <w:pPr>
        <w:tabs>
          <w:tab w:val="left" w:pos="284"/>
        </w:tabs>
        <w:rPr>
          <w:rFonts w:cstheme="minorHAnsi"/>
          <w:b/>
        </w:rPr>
      </w:pPr>
    </w:p>
    <w:p w14:paraId="1F4E6DAB" w14:textId="77777777" w:rsidR="00092CFF" w:rsidRPr="009D1073" w:rsidRDefault="00092CFF" w:rsidP="00C2347F">
      <w:pPr>
        <w:pStyle w:val="Odstavecseseznamem"/>
        <w:numPr>
          <w:ilvl w:val="0"/>
          <w:numId w:val="8"/>
        </w:numPr>
        <w:tabs>
          <w:tab w:val="left" w:pos="284"/>
        </w:tabs>
        <w:ind w:left="284" w:hanging="284"/>
        <w:rPr>
          <w:rFonts w:cstheme="minorHAnsi"/>
          <w:b/>
        </w:rPr>
      </w:pPr>
      <w:r>
        <w:rPr>
          <w:rFonts w:cstheme="minorHAnsi"/>
          <w:b/>
        </w:rPr>
        <w:t>Zastupující osoba dle § 43 zákona a zpracovatel návrhu zadávacích podmínek a jejich příloh</w:t>
      </w:r>
    </w:p>
    <w:p w14:paraId="1ED20387" w14:textId="77777777" w:rsidR="00092CFF" w:rsidRPr="009D1073" w:rsidRDefault="00092CFF" w:rsidP="00092CFF">
      <w:pPr>
        <w:pStyle w:val="Odstavecseseznamem"/>
        <w:tabs>
          <w:tab w:val="left" w:pos="284"/>
          <w:tab w:val="left" w:pos="2835"/>
        </w:tabs>
        <w:ind w:left="284"/>
        <w:rPr>
          <w:rFonts w:cstheme="minorHAnsi"/>
        </w:rPr>
      </w:pPr>
      <w:r>
        <w:rPr>
          <w:rFonts w:cstheme="minorHAnsi"/>
        </w:rPr>
        <w:t>zastupující osoba</w:t>
      </w:r>
      <w:r w:rsidRPr="009D1073">
        <w:rPr>
          <w:rFonts w:cstheme="minorHAnsi"/>
        </w:rPr>
        <w:t>:</w:t>
      </w:r>
      <w:r w:rsidRPr="009D1073">
        <w:rPr>
          <w:rFonts w:cstheme="minorHAnsi"/>
        </w:rPr>
        <w:tab/>
      </w:r>
      <w:r>
        <w:t>recte consulting</w:t>
      </w:r>
      <w:r w:rsidRPr="007C1A05">
        <w:t xml:space="preserve"> s.r.o.</w:t>
      </w:r>
    </w:p>
    <w:p w14:paraId="79DE13AD" w14:textId="77777777" w:rsidR="00092CFF" w:rsidRPr="009D1073" w:rsidRDefault="00092CFF" w:rsidP="00092CFF">
      <w:pPr>
        <w:pStyle w:val="Odstavecseseznamem"/>
        <w:tabs>
          <w:tab w:val="left" w:pos="284"/>
          <w:tab w:val="left" w:pos="2835"/>
        </w:tabs>
        <w:ind w:left="284"/>
        <w:rPr>
          <w:rFonts w:cstheme="minorHAnsi"/>
        </w:rPr>
      </w:pPr>
      <w:r w:rsidRPr="009D1073">
        <w:rPr>
          <w:rFonts w:cstheme="minorHAnsi"/>
        </w:rPr>
        <w:t>sídlo:</w:t>
      </w:r>
      <w:r w:rsidRPr="009D1073">
        <w:rPr>
          <w:rFonts w:cstheme="minorHAnsi"/>
        </w:rPr>
        <w:tab/>
        <w:t>Nádražní 612/36, Ostrava Moravská Ostrava, PSČ 702 00</w:t>
      </w:r>
    </w:p>
    <w:p w14:paraId="57A5D88B" w14:textId="77777777" w:rsidR="00092CFF" w:rsidRDefault="00092CFF" w:rsidP="00092CFF">
      <w:pPr>
        <w:pStyle w:val="Odstavecseseznamem"/>
        <w:tabs>
          <w:tab w:val="left" w:pos="284"/>
          <w:tab w:val="left" w:pos="2835"/>
        </w:tabs>
        <w:ind w:left="284"/>
        <w:rPr>
          <w:rFonts w:cstheme="minorHAnsi"/>
        </w:rPr>
      </w:pPr>
      <w:r w:rsidRPr="009D1073">
        <w:rPr>
          <w:rFonts w:cstheme="minorHAnsi"/>
        </w:rPr>
        <w:t>IČ</w:t>
      </w:r>
      <w:r>
        <w:rPr>
          <w:rFonts w:cstheme="minorHAnsi"/>
        </w:rPr>
        <w:t>O</w:t>
      </w:r>
      <w:r w:rsidRPr="009D1073">
        <w:rPr>
          <w:rFonts w:cstheme="minorHAnsi"/>
        </w:rPr>
        <w:t>:</w:t>
      </w:r>
      <w:r w:rsidRPr="009D1073">
        <w:rPr>
          <w:rFonts w:cstheme="minorHAnsi"/>
        </w:rPr>
        <w:tab/>
      </w:r>
      <w:r>
        <w:rPr>
          <w:rFonts w:cstheme="minorHAnsi"/>
        </w:rPr>
        <w:t>072 54 644</w:t>
      </w:r>
    </w:p>
    <w:p w14:paraId="107140B7" w14:textId="77777777" w:rsidR="00092CFF" w:rsidRPr="0084713D" w:rsidRDefault="00344456" w:rsidP="00092CFF">
      <w:pPr>
        <w:pStyle w:val="Odstavecseseznamem"/>
        <w:tabs>
          <w:tab w:val="left" w:pos="284"/>
          <w:tab w:val="left" w:pos="2835"/>
        </w:tabs>
        <w:ind w:left="284"/>
        <w:rPr>
          <w:rFonts w:cstheme="minorHAnsi"/>
        </w:rPr>
      </w:pPr>
      <w:r>
        <w:rPr>
          <w:rFonts w:cstheme="minorHAnsi"/>
        </w:rPr>
        <w:t>Kontaktní osoba</w:t>
      </w:r>
      <w:r w:rsidR="00092CFF" w:rsidRPr="0084713D">
        <w:rPr>
          <w:rFonts w:cstheme="minorHAnsi"/>
        </w:rPr>
        <w:t>:</w:t>
      </w:r>
      <w:r w:rsidR="00092CFF" w:rsidRPr="0084713D">
        <w:rPr>
          <w:rFonts w:cstheme="minorHAnsi"/>
        </w:rPr>
        <w:tab/>
        <w:t xml:space="preserve">Jana Kobělušová, </w:t>
      </w:r>
      <w:hyperlink r:id="rId13" w:history="1">
        <w:r w:rsidR="00092CFF" w:rsidRPr="0084713D">
          <w:rPr>
            <w:rStyle w:val="Hypertextovodkaz"/>
            <w:rFonts w:cstheme="minorHAnsi"/>
            <w:color w:val="auto"/>
            <w:u w:val="none"/>
          </w:rPr>
          <w:t>recte@recte.cz</w:t>
        </w:r>
      </w:hyperlink>
      <w:r w:rsidR="0084713D">
        <w:t xml:space="preserve">, </w:t>
      </w:r>
      <w:r w:rsidR="0084713D" w:rsidRPr="0084713D">
        <w:rPr>
          <w:rFonts w:cstheme="minorHAnsi"/>
        </w:rPr>
        <w:t>+420 734 260 410</w:t>
      </w:r>
    </w:p>
    <w:p w14:paraId="63CC5564" w14:textId="77777777" w:rsidR="00764BE0" w:rsidRPr="00041FDE" w:rsidRDefault="00764BE0" w:rsidP="00764BE0">
      <w:pPr>
        <w:tabs>
          <w:tab w:val="left" w:pos="426"/>
        </w:tabs>
        <w:rPr>
          <w:rFonts w:asciiTheme="minorHAnsi" w:hAnsiTheme="minorHAnsi" w:cstheme="minorHAnsi"/>
        </w:rPr>
      </w:pPr>
    </w:p>
    <w:p w14:paraId="30F4BDE9" w14:textId="77777777" w:rsidR="002D4CB6" w:rsidRDefault="001A18CA" w:rsidP="0079455A">
      <w:pPr>
        <w:tabs>
          <w:tab w:val="left" w:pos="0"/>
        </w:tabs>
        <w:rPr>
          <w:rFonts w:asciiTheme="minorHAnsi" w:hAnsiTheme="minorHAnsi" w:cstheme="minorHAnsi"/>
        </w:rPr>
      </w:pPr>
      <w:r w:rsidRPr="00041FDE">
        <w:rPr>
          <w:rFonts w:asciiTheme="minorHAnsi" w:hAnsiTheme="minorHAnsi" w:cstheme="minorHAnsi"/>
        </w:rPr>
        <w:t xml:space="preserve">V tomto řízení </w:t>
      </w:r>
      <w:r w:rsidR="008E54D8" w:rsidRPr="00041FDE">
        <w:rPr>
          <w:rFonts w:asciiTheme="minorHAnsi" w:hAnsiTheme="minorHAnsi" w:cstheme="minorHAnsi"/>
        </w:rPr>
        <w:t xml:space="preserve">zastupuje zadavatele výše uvedená společnost </w:t>
      </w:r>
      <w:r w:rsidRPr="00041FDE">
        <w:rPr>
          <w:rFonts w:asciiTheme="minorHAnsi" w:hAnsiTheme="minorHAnsi" w:cstheme="minorHAnsi"/>
        </w:rPr>
        <w:t>(dále</w:t>
      </w:r>
      <w:r w:rsidR="006859AF">
        <w:rPr>
          <w:rFonts w:asciiTheme="minorHAnsi" w:hAnsiTheme="minorHAnsi" w:cstheme="minorHAnsi"/>
        </w:rPr>
        <w:t xml:space="preserve"> v textu</w:t>
      </w:r>
      <w:r w:rsidRPr="00041FDE">
        <w:rPr>
          <w:rFonts w:asciiTheme="minorHAnsi" w:hAnsiTheme="minorHAnsi" w:cstheme="minorHAnsi"/>
        </w:rPr>
        <w:t xml:space="preserve"> jen „pověřená osoba“). Pověřená osoba je oprávněna za zadavatele jednat, přičemž pověřené osobě není uděleno zmocnění k rozhodovacím úkonům, tj. k rozhodnutí o obsahu zadávacích podmínek, k rozhodnutí o vyzvaných dodavatelích, k rozhodnutí o vyloučení, k rozhodnutí o výběru nebo zrušení veřejné zakázky malého rozsahu. Dnem rozhodným pro počátek běhu nebo ukončení běhu příslušných lhůt jsou úkony učiněné pověřenou osobou. </w:t>
      </w:r>
    </w:p>
    <w:p w14:paraId="382672A8" w14:textId="77777777" w:rsidR="00BD3F68" w:rsidRDefault="00BD3F68" w:rsidP="0079455A">
      <w:pPr>
        <w:tabs>
          <w:tab w:val="left" w:pos="0"/>
        </w:tabs>
        <w:rPr>
          <w:rFonts w:asciiTheme="minorHAnsi" w:hAnsiTheme="minorHAnsi" w:cstheme="minorHAnsi"/>
        </w:rPr>
      </w:pPr>
    </w:p>
    <w:p w14:paraId="360956CC" w14:textId="77777777" w:rsidR="00F02839" w:rsidRPr="00277A83" w:rsidRDefault="00F02839" w:rsidP="00F02839">
      <w:pPr>
        <w:tabs>
          <w:tab w:val="left" w:pos="1985"/>
        </w:tabs>
        <w:jc w:val="center"/>
        <w:rPr>
          <w:b/>
          <w:bCs/>
          <w:noProof/>
          <w:lang w:eastAsia="cs-CZ"/>
        </w:rPr>
      </w:pPr>
      <w:r>
        <w:rPr>
          <w:b/>
          <w:bCs/>
          <w:noProof/>
          <w:lang w:eastAsia="cs-CZ"/>
        </w:rPr>
        <w:t>článek 2</w:t>
      </w:r>
    </w:p>
    <w:p w14:paraId="1F5399B1" w14:textId="77777777" w:rsidR="00EA6232" w:rsidRDefault="00F02839" w:rsidP="00EA6232">
      <w:pPr>
        <w:shd w:val="clear" w:color="auto" w:fill="002060"/>
        <w:jc w:val="center"/>
        <w:rPr>
          <w:b/>
          <w:noProof/>
          <w:color w:val="FFFFFF"/>
          <w:lang w:eastAsia="cs-CZ"/>
        </w:rPr>
      </w:pPr>
      <w:r w:rsidRPr="000615FD">
        <w:rPr>
          <w:b/>
          <w:noProof/>
          <w:color w:val="FFFFFF"/>
          <w:lang w:eastAsia="cs-CZ"/>
        </w:rPr>
        <w:t xml:space="preserve">Údaje </w:t>
      </w:r>
      <w:r>
        <w:rPr>
          <w:b/>
          <w:noProof/>
          <w:color w:val="FFFFFF"/>
          <w:lang w:eastAsia="cs-CZ"/>
        </w:rPr>
        <w:t>o veřejné zakázce</w:t>
      </w:r>
    </w:p>
    <w:p w14:paraId="653BDD03" w14:textId="77777777" w:rsidR="00F02839" w:rsidRPr="000615FD" w:rsidRDefault="00EA6232" w:rsidP="00EA6232">
      <w:pPr>
        <w:shd w:val="clear" w:color="auto" w:fill="002060"/>
        <w:jc w:val="center"/>
        <w:rPr>
          <w:b/>
          <w:noProof/>
          <w:color w:val="FFFFFF"/>
          <w:lang w:eastAsia="cs-CZ"/>
        </w:rPr>
      </w:pPr>
      <w:r>
        <w:rPr>
          <w:rFonts w:cstheme="minorHAnsi"/>
          <w:b/>
        </w:rPr>
        <w:t xml:space="preserve">elektronickém nástroji zadavatele </w:t>
      </w:r>
      <w:r w:rsidRPr="00EA6232">
        <w:rPr>
          <w:b/>
          <w:noProof/>
          <w:color w:val="FFFFFF"/>
          <w:lang w:eastAsia="cs-CZ"/>
        </w:rPr>
        <w:t>a způsob</w:t>
      </w:r>
      <w:r w:rsidR="0078712F">
        <w:rPr>
          <w:b/>
          <w:noProof/>
          <w:color w:val="FFFFFF"/>
          <w:lang w:eastAsia="cs-CZ"/>
        </w:rPr>
        <w:t>u</w:t>
      </w:r>
      <w:r w:rsidRPr="00EA6232">
        <w:rPr>
          <w:b/>
          <w:noProof/>
          <w:color w:val="FFFFFF"/>
          <w:lang w:eastAsia="cs-CZ"/>
        </w:rPr>
        <w:t xml:space="preserve"> komunikace mezi zadavatelem a dodavateli</w:t>
      </w:r>
    </w:p>
    <w:p w14:paraId="449AA165" w14:textId="77777777" w:rsidR="00A60C35" w:rsidRPr="00344456" w:rsidRDefault="00A60C35" w:rsidP="00C2347F">
      <w:pPr>
        <w:pStyle w:val="Odstavecseseznamem"/>
        <w:numPr>
          <w:ilvl w:val="0"/>
          <w:numId w:val="7"/>
        </w:numPr>
        <w:tabs>
          <w:tab w:val="left" w:pos="426"/>
          <w:tab w:val="left" w:pos="2552"/>
        </w:tabs>
        <w:ind w:left="426" w:hanging="426"/>
        <w:rPr>
          <w:rFonts w:asciiTheme="minorHAnsi" w:hAnsiTheme="minorHAnsi" w:cstheme="minorHAnsi"/>
        </w:rPr>
      </w:pPr>
      <w:r w:rsidRPr="00344456">
        <w:rPr>
          <w:rFonts w:asciiTheme="minorHAnsi" w:hAnsiTheme="minorHAnsi" w:cstheme="minorHAnsi"/>
        </w:rPr>
        <w:t xml:space="preserve">Název veřejné zakázky: </w:t>
      </w:r>
      <w:r w:rsidR="00344456" w:rsidRPr="00344456">
        <w:t>Certifikace systému vnitřního hodnocení kvality Ostravské univerzity</w:t>
      </w:r>
    </w:p>
    <w:p w14:paraId="7B2E6958" w14:textId="77777777" w:rsidR="00A60C35" w:rsidRPr="008B5522" w:rsidRDefault="00DA0255" w:rsidP="00C2347F">
      <w:pPr>
        <w:pStyle w:val="Odstavecseseznamem"/>
        <w:numPr>
          <w:ilvl w:val="0"/>
          <w:numId w:val="7"/>
        </w:numPr>
        <w:tabs>
          <w:tab w:val="left" w:pos="426"/>
        </w:tabs>
        <w:ind w:left="426" w:hanging="426"/>
        <w:rPr>
          <w:rFonts w:asciiTheme="minorHAnsi" w:hAnsiTheme="minorHAnsi" w:cstheme="minorHAnsi"/>
        </w:rPr>
      </w:pPr>
      <w:r w:rsidRPr="008B5522">
        <w:rPr>
          <w:rFonts w:asciiTheme="minorHAnsi" w:hAnsiTheme="minorHAnsi" w:cstheme="minorHAnsi"/>
        </w:rPr>
        <w:t>Druh veřejné zakázky: veřejná zakázka malého rozsahu na dodávky</w:t>
      </w:r>
      <w:r w:rsidR="00EA6232">
        <w:rPr>
          <w:rFonts w:asciiTheme="minorHAnsi" w:hAnsiTheme="minorHAnsi" w:cstheme="minorHAnsi"/>
        </w:rPr>
        <w:t>, otevřená výzva</w:t>
      </w:r>
    </w:p>
    <w:p w14:paraId="3E8C4403" w14:textId="77777777" w:rsidR="00DA0255" w:rsidRPr="008B5522" w:rsidRDefault="00DA0255" w:rsidP="00C2347F">
      <w:pPr>
        <w:pStyle w:val="Odstavecseseznamem"/>
        <w:numPr>
          <w:ilvl w:val="0"/>
          <w:numId w:val="7"/>
        </w:numPr>
        <w:tabs>
          <w:tab w:val="left" w:pos="426"/>
        </w:tabs>
        <w:ind w:left="426" w:hanging="426"/>
        <w:rPr>
          <w:rFonts w:asciiTheme="minorHAnsi" w:hAnsiTheme="minorHAnsi" w:cstheme="minorHAnsi"/>
        </w:rPr>
      </w:pPr>
      <w:r w:rsidRPr="008B5522">
        <w:rPr>
          <w:rFonts w:asciiTheme="minorHAnsi" w:hAnsiTheme="minorHAnsi" w:cstheme="minorHAnsi"/>
        </w:rPr>
        <w:t xml:space="preserve">Předpokládaná hodnota veřejné zakázky: </w:t>
      </w:r>
      <w:r w:rsidR="00344456">
        <w:rPr>
          <w:rFonts w:asciiTheme="minorHAnsi" w:hAnsiTheme="minorHAnsi" w:cstheme="minorHAnsi"/>
        </w:rPr>
        <w:t>1 900 000,00</w:t>
      </w:r>
      <w:r w:rsidRPr="008B5522">
        <w:rPr>
          <w:rFonts w:asciiTheme="minorHAnsi" w:hAnsiTheme="minorHAnsi" w:cstheme="minorHAnsi"/>
        </w:rPr>
        <w:t xml:space="preserve"> Kč bez DPH </w:t>
      </w:r>
    </w:p>
    <w:p w14:paraId="261A086C" w14:textId="77777777" w:rsidR="00F02839" w:rsidRPr="000C6DFB" w:rsidRDefault="005C1EAD" w:rsidP="001D6CF8">
      <w:pPr>
        <w:pStyle w:val="Odstavecseseznamem"/>
        <w:numPr>
          <w:ilvl w:val="0"/>
          <w:numId w:val="7"/>
        </w:numPr>
        <w:tabs>
          <w:tab w:val="left" w:pos="426"/>
        </w:tabs>
        <w:ind w:left="426" w:hanging="426"/>
        <w:rPr>
          <w:rFonts w:asciiTheme="minorHAnsi" w:hAnsiTheme="minorHAnsi" w:cstheme="minorHAnsi"/>
        </w:rPr>
      </w:pPr>
      <w:r>
        <w:rPr>
          <w:shd w:val="clear" w:color="auto" w:fill="FFFFFF"/>
        </w:rPr>
        <w:t>Výběrové řízení na předmětnou veřejnou zakázku je r</w:t>
      </w:r>
      <w:r w:rsidR="000C6DFB">
        <w:rPr>
          <w:shd w:val="clear" w:color="auto" w:fill="FFFFFF"/>
        </w:rPr>
        <w:t>e</w:t>
      </w:r>
      <w:r>
        <w:rPr>
          <w:shd w:val="clear" w:color="auto" w:fill="FFFFFF"/>
        </w:rPr>
        <w:t xml:space="preserve">alizováno v rámci </w:t>
      </w:r>
      <w:r w:rsidRPr="000C6DFB">
        <w:rPr>
          <w:shd w:val="clear" w:color="auto" w:fill="FFFFFF"/>
        </w:rPr>
        <w:t xml:space="preserve">projektu </w:t>
      </w:r>
      <w:r w:rsidR="000C6DFB" w:rsidRPr="000C6DFB">
        <w:t xml:space="preserve">OP VVV, </w:t>
      </w:r>
      <w:r w:rsidR="000C6DFB" w:rsidRPr="000C6DFB">
        <w:rPr>
          <w:shd w:val="clear" w:color="auto" w:fill="FFFFFF"/>
        </w:rPr>
        <w:t>CZ.02.2.69/0.0/0.0/16_015/0002436</w:t>
      </w:r>
      <w:r w:rsidR="000C6DFB" w:rsidRPr="000C6DFB">
        <w:t>, WE ARE "OSTRAVSKÁ" = THE MODERN, INSPIRATIONAL AND ATTRACTIVE PLACE FOR QUALITY STUDY</w:t>
      </w:r>
      <w:r w:rsidRPr="000C6DFB">
        <w:rPr>
          <w:shd w:val="clear" w:color="auto" w:fill="FFFFFF"/>
        </w:rPr>
        <w:t>, registrační číslo CZ.02.2.69/0.0/0.0/16_015/0002436.</w:t>
      </w:r>
    </w:p>
    <w:p w14:paraId="4FC1EF33" w14:textId="77777777" w:rsidR="005C1EAD" w:rsidRPr="00EA6232" w:rsidRDefault="00EA6232" w:rsidP="001D6CF8">
      <w:pPr>
        <w:pStyle w:val="Odstavecseseznamem"/>
        <w:numPr>
          <w:ilvl w:val="0"/>
          <w:numId w:val="7"/>
        </w:numPr>
        <w:tabs>
          <w:tab w:val="left" w:pos="426"/>
        </w:tabs>
        <w:ind w:left="426" w:hanging="426"/>
        <w:rPr>
          <w:rFonts w:asciiTheme="minorHAnsi" w:hAnsiTheme="minorHAnsi" w:cstheme="minorHAnsi"/>
        </w:rPr>
      </w:pPr>
      <w:r>
        <w:rPr>
          <w:rFonts w:asciiTheme="minorHAnsi" w:hAnsiTheme="minorHAnsi" w:cstheme="minorHAnsi"/>
        </w:rPr>
        <w:t>M</w:t>
      </w:r>
      <w:r w:rsidR="002F1467">
        <w:rPr>
          <w:rFonts w:asciiTheme="minorHAnsi" w:hAnsiTheme="minorHAnsi" w:cstheme="minorHAnsi"/>
        </w:rPr>
        <w:t xml:space="preserve">ístem plnění je </w:t>
      </w:r>
      <w:r w:rsidR="002F1467">
        <w:t xml:space="preserve">sídlo zadavatele a certifikace </w:t>
      </w:r>
      <w:r w:rsidR="00900A71">
        <w:t xml:space="preserve">musí být </w:t>
      </w:r>
      <w:r w:rsidR="002F1467">
        <w:t xml:space="preserve">dokončena </w:t>
      </w:r>
      <w:r w:rsidR="000C6DFB">
        <w:t>do 31. 12. 2022</w:t>
      </w:r>
      <w:r>
        <w:t>.</w:t>
      </w:r>
    </w:p>
    <w:p w14:paraId="5E025ACE" w14:textId="77777777" w:rsidR="00EA6232" w:rsidRDefault="00EA6232" w:rsidP="001D6CF8">
      <w:pPr>
        <w:pStyle w:val="Odstavecseseznamem"/>
        <w:numPr>
          <w:ilvl w:val="0"/>
          <w:numId w:val="7"/>
        </w:numPr>
        <w:tabs>
          <w:tab w:val="left" w:pos="426"/>
        </w:tabs>
        <w:ind w:left="426" w:hanging="426"/>
        <w:rPr>
          <w:rFonts w:asciiTheme="minorHAnsi" w:hAnsiTheme="minorHAnsi" w:cstheme="minorHAnsi"/>
        </w:rPr>
      </w:pPr>
      <w:r w:rsidRPr="00041FDE">
        <w:rPr>
          <w:rFonts w:asciiTheme="minorHAnsi" w:hAnsiTheme="minorHAnsi" w:cstheme="minorHAnsi"/>
        </w:rPr>
        <w:t>Návrh zadávacích podmínek veřejné zakázky malého rozsahu vyhotovila pověřená os</w:t>
      </w:r>
      <w:r>
        <w:rPr>
          <w:rFonts w:asciiTheme="minorHAnsi" w:hAnsiTheme="minorHAnsi" w:cstheme="minorHAnsi"/>
        </w:rPr>
        <w:t>oba ve spolupráci se zadavatelem</w:t>
      </w:r>
      <w:r w:rsidRPr="000600E3">
        <w:rPr>
          <w:rFonts w:asciiTheme="minorHAnsi" w:hAnsiTheme="minorHAnsi" w:cstheme="minorHAnsi"/>
        </w:rPr>
        <w:t>.</w:t>
      </w:r>
      <w:r w:rsidRPr="00041FDE">
        <w:rPr>
          <w:rFonts w:asciiTheme="minorHAnsi" w:hAnsiTheme="minorHAnsi" w:cstheme="minorHAnsi"/>
        </w:rPr>
        <w:t xml:space="preserve"> O vyhlášení této veřejné zakázky a úplném znění zadávacích podmínek rozhodla oprávněná osoba zadavatele.</w:t>
      </w:r>
    </w:p>
    <w:p w14:paraId="1B628487" w14:textId="77777777" w:rsidR="00EA6232" w:rsidRDefault="00EA6232" w:rsidP="00EA6232">
      <w:pPr>
        <w:pStyle w:val="Odstavecseseznamem"/>
        <w:numPr>
          <w:ilvl w:val="0"/>
          <w:numId w:val="7"/>
        </w:numPr>
        <w:tabs>
          <w:tab w:val="left" w:pos="426"/>
        </w:tabs>
        <w:ind w:left="426" w:hanging="426"/>
      </w:pPr>
      <w:r>
        <w:lastRenderedPageBreak/>
        <w:t>Administrace v</w:t>
      </w:r>
      <w:r w:rsidRPr="004B5B53">
        <w:t>eřejn</w:t>
      </w:r>
      <w:r>
        <w:t>é</w:t>
      </w:r>
      <w:r w:rsidRPr="004B5B53">
        <w:t xml:space="preserve"> zakázk</w:t>
      </w:r>
      <w:r>
        <w:t xml:space="preserve">y probíhá elektronicky prostřednictvím profilu zadavatele </w:t>
      </w:r>
      <w:r w:rsidRPr="00372358">
        <w:t xml:space="preserve">elektronického nástroje na adrese </w:t>
      </w:r>
      <w:r w:rsidRPr="00EA6232">
        <w:rPr>
          <w:rFonts w:cstheme="minorHAnsi"/>
          <w:b/>
        </w:rPr>
        <w:t>https://zakazky.osu.cz/</w:t>
      </w:r>
      <w:r w:rsidRPr="00EA6232">
        <w:rPr>
          <w:rFonts w:cstheme="minorHAnsi"/>
        </w:rPr>
        <w:t xml:space="preserve"> </w:t>
      </w:r>
      <w:r w:rsidRPr="00372358">
        <w:t>(dále jen „</w:t>
      </w:r>
      <w:r>
        <w:t>nástroj</w:t>
      </w:r>
      <w:r w:rsidRPr="00372358">
        <w:t>“</w:t>
      </w:r>
      <w:r w:rsidR="0078712F">
        <w:t xml:space="preserve"> nebo „profil“)</w:t>
      </w:r>
      <w:r w:rsidRPr="00372358">
        <w:t>, který umožňuje neomezený dálkový přístup, kde zadavatel uveřejňuje informace a dokumenty k veřejné zakázce, a který zároveň umožňuje provádění úkonů v elektronické podobě, komunikaci mezi zadavatelem a dodavatel</w:t>
      </w:r>
      <w:r>
        <w:t>i</w:t>
      </w:r>
      <w:r w:rsidRPr="00372358">
        <w:t xml:space="preserve"> a příjem nabídek.</w:t>
      </w:r>
    </w:p>
    <w:p w14:paraId="2D82F3E7" w14:textId="064DED2A" w:rsidR="00EA6232" w:rsidRPr="00A10D68" w:rsidRDefault="00EA6232" w:rsidP="00A10D68">
      <w:pPr>
        <w:pStyle w:val="Odstavecseseznamem"/>
        <w:numPr>
          <w:ilvl w:val="0"/>
          <w:numId w:val="7"/>
        </w:numPr>
        <w:tabs>
          <w:tab w:val="left" w:pos="284"/>
        </w:tabs>
        <w:ind w:left="426" w:hanging="426"/>
      </w:pPr>
      <w:r>
        <w:tab/>
      </w:r>
      <w:r w:rsidRPr="00372358">
        <w:t xml:space="preserve">Veškeré úkony v rámci </w:t>
      </w:r>
      <w:r w:rsidR="0078712F">
        <w:t>výběrového</w:t>
      </w:r>
      <w:r w:rsidRPr="00372358">
        <w:t xml:space="preserve"> řízení a rovněž veškerá komunikace mezi zadavatelem a dodavatel</w:t>
      </w:r>
      <w:r>
        <w:t>i</w:t>
      </w:r>
      <w:r w:rsidRPr="00372358">
        <w:t xml:space="preserve"> bude probíhat elektronicky prostřednictvím </w:t>
      </w:r>
      <w:r>
        <w:t xml:space="preserve">tohoto </w:t>
      </w:r>
      <w:r w:rsidRPr="00EA6232">
        <w:rPr>
          <w:b/>
        </w:rPr>
        <w:t>nástroje</w:t>
      </w:r>
      <w:r w:rsidR="002422FE">
        <w:rPr>
          <w:b/>
        </w:rPr>
        <w:t xml:space="preserve"> </w:t>
      </w:r>
      <w:r w:rsidR="002422FE" w:rsidRPr="004F073D">
        <w:rPr>
          <w:b/>
        </w:rPr>
        <w:t>nebo e-mailem</w:t>
      </w:r>
      <w:r w:rsidR="00A10D68">
        <w:rPr>
          <w:b/>
        </w:rPr>
        <w:t xml:space="preserve">. </w:t>
      </w:r>
      <w:r w:rsidR="00A10D68" w:rsidRPr="00A10D68">
        <w:t>Pí</w:t>
      </w:r>
      <w:r w:rsidRPr="004B5B53">
        <w:t xml:space="preserve">semnosti zasílané prostřednictvím </w:t>
      </w:r>
      <w:r w:rsidRPr="00A10D68">
        <w:t>nástroje s</w:t>
      </w:r>
      <w:r w:rsidRPr="004B5B53">
        <w:t>e považují za řádně doručené dnem jejich doručení do uživatelského účtu adresáta (zadavatele)</w:t>
      </w:r>
      <w:r>
        <w:t xml:space="preserve">. </w:t>
      </w:r>
    </w:p>
    <w:p w14:paraId="13D3BBFD" w14:textId="77777777" w:rsidR="00EA6232" w:rsidRDefault="00EA6232" w:rsidP="00EA6232">
      <w:pPr>
        <w:pStyle w:val="Odstavecseseznamem"/>
        <w:numPr>
          <w:ilvl w:val="0"/>
          <w:numId w:val="7"/>
        </w:numPr>
        <w:tabs>
          <w:tab w:val="left" w:pos="426"/>
        </w:tabs>
        <w:ind w:left="426" w:hanging="426"/>
      </w:pPr>
      <w:r w:rsidRPr="00074EA4">
        <w:t xml:space="preserve">Za řádné a včasné seznamování se s informacemi vztahujícími se k předmětnému </w:t>
      </w:r>
      <w:r w:rsidR="0078712F">
        <w:t>výběrovému</w:t>
      </w:r>
      <w:r w:rsidRPr="00074EA4">
        <w:t xml:space="preserve"> řízení, které zadavatel zveřejní </w:t>
      </w:r>
      <w:r>
        <w:t xml:space="preserve">v rámci </w:t>
      </w:r>
      <w:r w:rsidR="0078712F">
        <w:t>profilu zadavatel</w:t>
      </w:r>
      <w:r w:rsidRPr="00074EA4">
        <w:t xml:space="preserve">, stejně tak i za správnost kontaktních údajů uvedených u dodavatele (účastníka </w:t>
      </w:r>
      <w:r w:rsidR="00A10D68">
        <w:t>výběrového</w:t>
      </w:r>
      <w:r w:rsidRPr="00074EA4">
        <w:t xml:space="preserve"> řízení) odpovídá vždy </w:t>
      </w:r>
      <w:r w:rsidR="00A10D68">
        <w:t>dodavatel/</w:t>
      </w:r>
      <w:r w:rsidRPr="00074EA4">
        <w:t xml:space="preserve">účastník. </w:t>
      </w:r>
    </w:p>
    <w:p w14:paraId="3CDF8EEF" w14:textId="77777777" w:rsidR="00EA6232" w:rsidRPr="00A10D68" w:rsidRDefault="003211E1" w:rsidP="00EA6232">
      <w:pPr>
        <w:tabs>
          <w:tab w:val="left" w:pos="426"/>
        </w:tabs>
        <w:ind w:left="420" w:hanging="420"/>
        <w:rPr>
          <w:rFonts w:asciiTheme="minorHAnsi" w:hAnsiTheme="minorHAnsi" w:cstheme="minorHAnsi"/>
        </w:rPr>
      </w:pPr>
      <w:r>
        <w:rPr>
          <w:rFonts w:asciiTheme="minorHAnsi" w:hAnsiTheme="minorHAnsi" w:cstheme="minorHAnsi"/>
        </w:rPr>
        <w:t>10</w:t>
      </w:r>
      <w:r w:rsidR="00EA6232" w:rsidRPr="00EA6232">
        <w:rPr>
          <w:rFonts w:asciiTheme="minorHAnsi" w:hAnsiTheme="minorHAnsi" w:cstheme="minorHAnsi"/>
        </w:rPr>
        <w:t>.</w:t>
      </w:r>
      <w:r w:rsidR="00EA6232" w:rsidRPr="00EA6232">
        <w:rPr>
          <w:rFonts w:asciiTheme="minorHAnsi" w:hAnsiTheme="minorHAnsi" w:cstheme="minorHAnsi"/>
        </w:rPr>
        <w:tab/>
      </w:r>
      <w:r w:rsidR="00EA6232">
        <w:rPr>
          <w:rFonts w:asciiTheme="minorHAnsi" w:hAnsiTheme="minorHAnsi" w:cstheme="minorHAnsi"/>
        </w:rPr>
        <w:tab/>
      </w:r>
      <w:r w:rsidR="00EA6232" w:rsidRPr="00EA6232">
        <w:rPr>
          <w:rFonts w:asciiTheme="minorHAnsi" w:hAnsiTheme="minorHAnsi" w:cstheme="minorHAnsi"/>
        </w:rPr>
        <w:t>Dodavatel bere na vědomí, že pro komunikaci se zadavatelem a pro využití všech funkcí nástroje E-ZAK je nutné, aby byl v tomto nástroji Ostravské univerzity zaregistrován. V případě, že zadavatel již dodavatele v tomto nástroji předregistroval s využitím veřejně dostupných informací, je třeba tuto předregistraci dokončit a nastavit kompetentním osobám potřebná oprávnění. Dodavatel je plně odpovědný za registraci v elektronickém nástroji E-ZAK, nastavení potřebných oprávnění kompetentním osobám a včasné přebírání doručených dok</w:t>
      </w:r>
      <w:r w:rsidR="0078712F">
        <w:rPr>
          <w:rFonts w:asciiTheme="minorHAnsi" w:hAnsiTheme="minorHAnsi" w:cstheme="minorHAnsi"/>
        </w:rPr>
        <w:t>umentů souvisejících s účastí ve výběrovém</w:t>
      </w:r>
      <w:r w:rsidR="00EA6232" w:rsidRPr="00EA6232">
        <w:rPr>
          <w:rFonts w:asciiTheme="minorHAnsi" w:hAnsiTheme="minorHAnsi" w:cstheme="minorHAnsi"/>
        </w:rPr>
        <w:t xml:space="preserve"> řízení.</w:t>
      </w:r>
      <w:r w:rsidR="00A10D68" w:rsidRPr="00A10D68">
        <w:rPr>
          <w:rFonts w:ascii="Arial" w:hAnsi="Arial" w:cs="Arial"/>
          <w:sz w:val="24"/>
        </w:rPr>
        <w:t xml:space="preserve"> </w:t>
      </w:r>
      <w:r w:rsidR="00A10D68" w:rsidRPr="00A10D68">
        <w:rPr>
          <w:rFonts w:asciiTheme="minorHAnsi" w:hAnsiTheme="minorHAnsi" w:cstheme="minorHAnsi"/>
        </w:rPr>
        <w:t xml:space="preserve">Veškeré podmínky a informace týkající se elektronického nástroje, včetně informací o používání elektronického podpisu, jsou dostupné v uživatelské příručce a manuálu elektronického podpisu na </w:t>
      </w:r>
      <w:hyperlink r:id="rId14">
        <w:r w:rsidR="00A10D68" w:rsidRPr="00A10D68">
          <w:rPr>
            <w:rStyle w:val="Internetovodkaz"/>
            <w:rFonts w:asciiTheme="minorHAnsi" w:hAnsiTheme="minorHAnsi" w:cstheme="minorHAnsi"/>
            <w:color w:val="auto"/>
            <w:u w:val="none"/>
          </w:rPr>
          <w:t>https://zakazky.osu.cz</w:t>
        </w:r>
      </w:hyperlink>
      <w:r w:rsidR="00A10D68" w:rsidRPr="00A10D68">
        <w:rPr>
          <w:rFonts w:asciiTheme="minorHAnsi" w:hAnsiTheme="minorHAnsi" w:cstheme="minorHAnsi"/>
        </w:rPr>
        <w:t>.</w:t>
      </w:r>
    </w:p>
    <w:p w14:paraId="677B3F3D" w14:textId="77777777" w:rsidR="000C6DFB" w:rsidRPr="000C6DFB" w:rsidRDefault="000C6DFB" w:rsidP="00EA6232">
      <w:pPr>
        <w:pStyle w:val="Odstavecseseznamem"/>
        <w:tabs>
          <w:tab w:val="left" w:pos="426"/>
        </w:tabs>
        <w:ind w:left="426" w:hanging="426"/>
        <w:rPr>
          <w:rFonts w:asciiTheme="minorHAnsi" w:hAnsiTheme="minorHAnsi" w:cstheme="minorHAnsi"/>
        </w:rPr>
      </w:pPr>
    </w:p>
    <w:p w14:paraId="7E35EDE2" w14:textId="77777777" w:rsidR="001A18CA" w:rsidRPr="00041FDE" w:rsidRDefault="00450FF7" w:rsidP="002365BE">
      <w:pPr>
        <w:tabs>
          <w:tab w:val="left" w:pos="284"/>
          <w:tab w:val="left" w:pos="4395"/>
        </w:tabs>
        <w:ind w:left="284" w:hanging="284"/>
        <w:jc w:val="center"/>
        <w:rPr>
          <w:rFonts w:asciiTheme="minorHAnsi" w:hAnsiTheme="minorHAnsi" w:cstheme="minorHAnsi"/>
          <w:b/>
          <w:bCs/>
        </w:rPr>
      </w:pPr>
      <w:r>
        <w:rPr>
          <w:rFonts w:asciiTheme="minorHAnsi" w:hAnsiTheme="minorHAnsi" w:cstheme="minorHAnsi"/>
          <w:b/>
          <w:bCs/>
        </w:rPr>
        <w:t>Článek 3</w:t>
      </w:r>
    </w:p>
    <w:tbl>
      <w:tblPr>
        <w:tblW w:w="9923" w:type="dxa"/>
        <w:tblInd w:w="-34" w:type="dxa"/>
        <w:tblLook w:val="00A0" w:firstRow="1" w:lastRow="0" w:firstColumn="1" w:lastColumn="0" w:noHBand="0" w:noVBand="0"/>
      </w:tblPr>
      <w:tblGrid>
        <w:gridCol w:w="9923"/>
      </w:tblGrid>
      <w:tr w:rsidR="001A18CA" w:rsidRPr="0079455A" w14:paraId="2B8E5B38" w14:textId="77777777" w:rsidTr="00CD49CA">
        <w:tc>
          <w:tcPr>
            <w:tcW w:w="9923" w:type="dxa"/>
            <w:shd w:val="clear" w:color="auto" w:fill="auto"/>
          </w:tcPr>
          <w:p w14:paraId="75F3F86D" w14:textId="77777777" w:rsidR="001A18CA" w:rsidRPr="0079455A" w:rsidRDefault="0079455A" w:rsidP="00C72057">
            <w:pPr>
              <w:shd w:val="clear" w:color="auto" w:fill="1F497D" w:themeFill="text2"/>
              <w:tabs>
                <w:tab w:val="right" w:pos="6663"/>
                <w:tab w:val="right" w:pos="8647"/>
              </w:tabs>
              <w:ind w:hanging="70"/>
              <w:jc w:val="center"/>
              <w:rPr>
                <w:b/>
                <w:color w:val="FFFFFF" w:themeColor="background1"/>
              </w:rPr>
            </w:pPr>
            <w:r w:rsidRPr="00FF659D">
              <w:rPr>
                <w:b/>
                <w:bCs/>
                <w:color w:val="FFFFFF"/>
              </w:rPr>
              <w:t>Vymezení plnění veřejné zakázky malého rozsahu</w:t>
            </w:r>
          </w:p>
        </w:tc>
      </w:tr>
    </w:tbl>
    <w:p w14:paraId="0F4E434C" w14:textId="77777777" w:rsidR="00771EAC" w:rsidRPr="00981ECF" w:rsidRDefault="00B303B4" w:rsidP="00900A71">
      <w:pPr>
        <w:pStyle w:val="Odstavecseseznamem"/>
        <w:numPr>
          <w:ilvl w:val="0"/>
          <w:numId w:val="9"/>
        </w:numPr>
        <w:tabs>
          <w:tab w:val="left" w:pos="426"/>
        </w:tabs>
        <w:ind w:left="426" w:hanging="426"/>
        <w:rPr>
          <w:rFonts w:asciiTheme="minorHAnsi" w:hAnsiTheme="minorHAnsi" w:cstheme="minorHAnsi"/>
        </w:rPr>
      </w:pPr>
      <w:r w:rsidRPr="00981ECF">
        <w:rPr>
          <w:rFonts w:asciiTheme="minorHAnsi" w:hAnsiTheme="minorHAnsi" w:cstheme="minorHAnsi"/>
        </w:rPr>
        <w:t xml:space="preserve">Předmětem veřejné zakázky malého rozsahu je uzavření </w:t>
      </w:r>
      <w:r w:rsidR="00F02839" w:rsidRPr="00981ECF">
        <w:rPr>
          <w:rFonts w:asciiTheme="minorHAnsi" w:hAnsiTheme="minorHAnsi" w:cstheme="minorHAnsi"/>
        </w:rPr>
        <w:t>smlouvy</w:t>
      </w:r>
      <w:r w:rsidR="00726448" w:rsidRPr="00981ECF">
        <w:rPr>
          <w:rFonts w:asciiTheme="minorHAnsi" w:hAnsiTheme="minorHAnsi" w:cstheme="minorHAnsi"/>
        </w:rPr>
        <w:t xml:space="preserve"> </w:t>
      </w:r>
      <w:r w:rsidR="00F840D5" w:rsidRPr="00981ECF">
        <w:rPr>
          <w:rFonts w:asciiTheme="minorHAnsi" w:hAnsiTheme="minorHAnsi" w:cstheme="minorHAnsi"/>
        </w:rPr>
        <w:t>na</w:t>
      </w:r>
      <w:r w:rsidR="0051169A" w:rsidRPr="00981ECF">
        <w:rPr>
          <w:rFonts w:asciiTheme="minorHAnsi" w:hAnsiTheme="minorHAnsi" w:cstheme="minorHAnsi"/>
        </w:rPr>
        <w:t xml:space="preserve"> </w:t>
      </w:r>
      <w:r w:rsidR="00CA70B1" w:rsidRPr="00981ECF">
        <w:rPr>
          <w:rFonts w:asciiTheme="minorHAnsi" w:hAnsiTheme="minorHAnsi" w:cstheme="minorHAnsi"/>
        </w:rPr>
        <w:t>c</w:t>
      </w:r>
      <w:r w:rsidR="00CA70B1" w:rsidRPr="00344456">
        <w:t>ertifikac</w:t>
      </w:r>
      <w:r w:rsidR="00CA70B1">
        <w:t>i</w:t>
      </w:r>
      <w:r w:rsidR="00CA70B1" w:rsidRPr="00344456">
        <w:t xml:space="preserve"> systému vnitřního hodnocení kvality Ostravské univerzity</w:t>
      </w:r>
      <w:r w:rsidR="00F02839" w:rsidRPr="00981ECF">
        <w:rPr>
          <w:rFonts w:asciiTheme="minorHAnsi" w:hAnsiTheme="minorHAnsi" w:cstheme="minorHAnsi"/>
        </w:rPr>
        <w:t xml:space="preserve">, </w:t>
      </w:r>
      <w:r w:rsidR="00DA0255" w:rsidRPr="00981ECF">
        <w:rPr>
          <w:rFonts w:asciiTheme="minorHAnsi" w:hAnsiTheme="minorHAnsi" w:cstheme="minorHAnsi"/>
        </w:rPr>
        <w:t xml:space="preserve">a to </w:t>
      </w:r>
      <w:r w:rsidR="00470E95" w:rsidRPr="00981ECF">
        <w:rPr>
          <w:rFonts w:asciiTheme="minorHAnsi" w:hAnsiTheme="minorHAnsi" w:cstheme="minorHAnsi"/>
        </w:rPr>
        <w:t xml:space="preserve">podle těchto </w:t>
      </w:r>
      <w:r w:rsidR="008B5522" w:rsidRPr="00981ECF">
        <w:rPr>
          <w:rFonts w:asciiTheme="minorHAnsi" w:hAnsiTheme="minorHAnsi" w:cstheme="minorHAnsi"/>
        </w:rPr>
        <w:t>zadávacích podmínek</w:t>
      </w:r>
      <w:r w:rsidR="00470E95" w:rsidRPr="00981ECF">
        <w:rPr>
          <w:rFonts w:asciiTheme="minorHAnsi" w:hAnsiTheme="minorHAnsi" w:cstheme="minorHAnsi"/>
        </w:rPr>
        <w:t xml:space="preserve"> a obchodních podmínek.</w:t>
      </w:r>
      <w:r w:rsidR="00900A71" w:rsidRPr="00900A71">
        <w:rPr>
          <w:rFonts w:asciiTheme="minorHAnsi" w:hAnsiTheme="minorHAnsi" w:cstheme="minorHAnsi"/>
          <w:bCs/>
        </w:rPr>
        <w:t xml:space="preserve"> </w:t>
      </w:r>
      <w:r w:rsidR="00900A71">
        <w:rPr>
          <w:rFonts w:asciiTheme="minorHAnsi" w:hAnsiTheme="minorHAnsi" w:cstheme="minorHAnsi"/>
          <w:bCs/>
        </w:rPr>
        <w:t>Ostravská univerzita</w:t>
      </w:r>
      <w:r w:rsidR="00900A71" w:rsidRPr="002F1467">
        <w:t xml:space="preserve"> </w:t>
      </w:r>
      <w:r w:rsidR="00900A71" w:rsidRPr="00FD57FB">
        <w:t>se z organizačního hlediska dělí na součásti, j</w:t>
      </w:r>
      <w:r w:rsidR="00900A71">
        <w:t>imiž jsou fakulty, vysokoškolský</w:t>
      </w:r>
      <w:r w:rsidR="00900A71" w:rsidRPr="00FD57FB">
        <w:t xml:space="preserve"> ústav, a </w:t>
      </w:r>
      <w:r w:rsidR="00900A71">
        <w:t>dále Celouniverzitní pracoviště s p</w:t>
      </w:r>
      <w:r w:rsidR="00900A71" w:rsidRPr="004F26DD">
        <w:t>očt</w:t>
      </w:r>
      <w:r w:rsidR="00900A71">
        <w:t>em</w:t>
      </w:r>
      <w:r w:rsidR="00900A71" w:rsidRPr="004F26DD">
        <w:t xml:space="preserve"> zaměstnanců</w:t>
      </w:r>
      <w:r w:rsidR="00900A71">
        <w:t xml:space="preserve"> přibližně</w:t>
      </w:r>
      <w:r w:rsidR="00900A71" w:rsidRPr="004F26DD">
        <w:t xml:space="preserve"> 1400, počet studentů </w:t>
      </w:r>
      <w:r w:rsidR="00900A71">
        <w:t>cca</w:t>
      </w:r>
      <w:r w:rsidR="00900A71" w:rsidRPr="004F26DD">
        <w:t xml:space="preserve"> 8300</w:t>
      </w:r>
      <w:r w:rsidR="00900A71">
        <w:t>.</w:t>
      </w:r>
    </w:p>
    <w:p w14:paraId="487866D1" w14:textId="77777777" w:rsidR="00981ECF" w:rsidRDefault="00740B5C" w:rsidP="00900A71">
      <w:pPr>
        <w:pStyle w:val="Odstavecseseznamem"/>
        <w:numPr>
          <w:ilvl w:val="0"/>
          <w:numId w:val="9"/>
        </w:numPr>
        <w:tabs>
          <w:tab w:val="left" w:pos="426"/>
        </w:tabs>
        <w:ind w:left="426" w:hanging="426"/>
        <w:rPr>
          <w:rFonts w:asciiTheme="minorHAnsi" w:hAnsiTheme="minorHAnsi" w:cstheme="minorHAnsi"/>
        </w:rPr>
      </w:pPr>
      <w:r>
        <w:rPr>
          <w:rFonts w:asciiTheme="minorHAnsi" w:hAnsiTheme="minorHAnsi" w:cstheme="minorHAnsi"/>
        </w:rPr>
        <w:t xml:space="preserve">Plnění předmětu </w:t>
      </w:r>
      <w:r w:rsidR="00A10D68">
        <w:rPr>
          <w:rFonts w:asciiTheme="minorHAnsi" w:hAnsiTheme="minorHAnsi" w:cstheme="minorHAnsi"/>
        </w:rPr>
        <w:t xml:space="preserve">veřejné zakázky </w:t>
      </w:r>
      <w:r w:rsidR="00981ECF">
        <w:rPr>
          <w:rFonts w:asciiTheme="minorHAnsi" w:hAnsiTheme="minorHAnsi" w:cstheme="minorHAnsi"/>
        </w:rPr>
        <w:t>zahrnuje</w:t>
      </w:r>
      <w:r>
        <w:rPr>
          <w:rFonts w:asciiTheme="minorHAnsi" w:hAnsiTheme="minorHAnsi" w:cstheme="minorHAnsi"/>
        </w:rPr>
        <w:t>, zejména</w:t>
      </w:r>
      <w:r w:rsidR="00981ECF">
        <w:rPr>
          <w:rFonts w:asciiTheme="minorHAnsi" w:hAnsiTheme="minorHAnsi" w:cstheme="minorHAnsi"/>
        </w:rPr>
        <w:t xml:space="preserve">: </w:t>
      </w:r>
    </w:p>
    <w:p w14:paraId="4E0D4035" w14:textId="77777777" w:rsidR="00981ECF" w:rsidRDefault="00981ECF" w:rsidP="00900A71">
      <w:pPr>
        <w:pStyle w:val="Bezmezer"/>
        <w:numPr>
          <w:ilvl w:val="0"/>
          <w:numId w:val="10"/>
        </w:numPr>
        <w:ind w:hanging="294"/>
        <w:jc w:val="both"/>
      </w:pPr>
      <w:r>
        <w:t xml:space="preserve">posouzení stávajícího stavu vnitřního hodnocení kvality Ostravské univerzity na základě </w:t>
      </w:r>
      <w:r w:rsidRPr="00581689">
        <w:t>předložené zprávy o sebehodnocení</w:t>
      </w:r>
      <w:r>
        <w:t>, zpráva bude vypracována podle osnovy poskytnuté dodavatelem</w:t>
      </w:r>
    </w:p>
    <w:p w14:paraId="6D651AC0" w14:textId="77777777" w:rsidR="00981ECF" w:rsidRPr="00581689" w:rsidRDefault="00981ECF" w:rsidP="00900A71">
      <w:pPr>
        <w:pStyle w:val="Bezmezer"/>
        <w:numPr>
          <w:ilvl w:val="0"/>
          <w:numId w:val="10"/>
        </w:numPr>
        <w:ind w:hanging="294"/>
        <w:jc w:val="both"/>
      </w:pPr>
      <w:r>
        <w:t>k</w:t>
      </w:r>
      <w:r w:rsidRPr="00581689">
        <w:t xml:space="preserve">onzultace systému vnitřního zajišťování a hodnocení kvality hodnotícím týmem – jejich specifikace (on-line forma, osobní návštěvy – počet a jejich délka) </w:t>
      </w:r>
    </w:p>
    <w:p w14:paraId="5AC02E5C" w14:textId="77777777" w:rsidR="00981ECF" w:rsidRPr="00C72057" w:rsidRDefault="00981ECF" w:rsidP="00900A71">
      <w:pPr>
        <w:pStyle w:val="Bezmezer"/>
        <w:numPr>
          <w:ilvl w:val="0"/>
          <w:numId w:val="10"/>
        </w:numPr>
        <w:ind w:hanging="294"/>
        <w:jc w:val="both"/>
        <w:rPr>
          <w:i/>
        </w:rPr>
      </w:pPr>
      <w:r>
        <w:t>v</w:t>
      </w:r>
      <w:r w:rsidRPr="00581689">
        <w:t>ydání cer</w:t>
      </w:r>
      <w:r w:rsidR="00C72057">
        <w:t>tifikátu</w:t>
      </w:r>
    </w:p>
    <w:p w14:paraId="19BF6DF2" w14:textId="77777777" w:rsidR="00C72057" w:rsidRDefault="00C72057" w:rsidP="00740968">
      <w:pPr>
        <w:tabs>
          <w:tab w:val="left" w:pos="284"/>
          <w:tab w:val="left" w:pos="4395"/>
        </w:tabs>
        <w:ind w:left="284" w:hanging="284"/>
        <w:jc w:val="center"/>
        <w:rPr>
          <w:rFonts w:asciiTheme="minorHAnsi" w:hAnsiTheme="minorHAnsi" w:cstheme="minorHAnsi"/>
          <w:b/>
          <w:bCs/>
        </w:rPr>
      </w:pPr>
    </w:p>
    <w:p w14:paraId="5FE98D51" w14:textId="77777777" w:rsidR="005E5E8C" w:rsidRPr="00041FDE" w:rsidRDefault="005E5E8C" w:rsidP="005E5E8C">
      <w:pPr>
        <w:tabs>
          <w:tab w:val="left" w:pos="284"/>
          <w:tab w:val="left" w:pos="4395"/>
        </w:tabs>
        <w:ind w:left="284" w:hanging="284"/>
        <w:jc w:val="center"/>
        <w:rPr>
          <w:rFonts w:asciiTheme="minorHAnsi" w:hAnsiTheme="minorHAnsi" w:cstheme="minorHAnsi"/>
          <w:b/>
          <w:bCs/>
        </w:rPr>
      </w:pPr>
      <w:r>
        <w:rPr>
          <w:rFonts w:asciiTheme="minorHAnsi" w:hAnsiTheme="minorHAnsi" w:cstheme="minorHAnsi"/>
          <w:b/>
          <w:bCs/>
        </w:rPr>
        <w:t>Článek 4</w:t>
      </w:r>
    </w:p>
    <w:p w14:paraId="1DDF434E" w14:textId="77777777" w:rsidR="005E5E8C" w:rsidRPr="0079455A" w:rsidRDefault="005E5E8C" w:rsidP="005E5E8C">
      <w:pPr>
        <w:shd w:val="clear" w:color="auto" w:fill="1F497D" w:themeFill="text2"/>
        <w:tabs>
          <w:tab w:val="right" w:pos="6663"/>
          <w:tab w:val="right" w:pos="8647"/>
        </w:tabs>
        <w:jc w:val="center"/>
        <w:rPr>
          <w:b/>
          <w:color w:val="FFFFFF" w:themeColor="background1"/>
        </w:rPr>
      </w:pPr>
      <w:r>
        <w:rPr>
          <w:b/>
          <w:color w:val="FFFFFF"/>
        </w:rPr>
        <w:t>Podmínky odpovědného zadávání</w:t>
      </w:r>
    </w:p>
    <w:p w14:paraId="1925C9E0" w14:textId="77777777" w:rsidR="005E5E8C" w:rsidRPr="0095666E" w:rsidRDefault="00E05C61" w:rsidP="00E05C61">
      <w:pPr>
        <w:tabs>
          <w:tab w:val="left" w:pos="0"/>
          <w:tab w:val="left" w:pos="4395"/>
        </w:tabs>
        <w:rPr>
          <w:rFonts w:asciiTheme="minorHAnsi" w:hAnsiTheme="minorHAnsi" w:cstheme="minorHAnsi"/>
          <w:b/>
          <w:bCs/>
        </w:rPr>
      </w:pPr>
      <w:r>
        <w:rPr>
          <w:rFonts w:asciiTheme="minorHAnsi" w:hAnsiTheme="minorHAnsi" w:cstheme="minorHAnsi"/>
        </w:rPr>
        <w:t>Z</w:t>
      </w:r>
      <w:r w:rsidRPr="00E05C61">
        <w:rPr>
          <w:rFonts w:asciiTheme="minorHAnsi" w:hAnsiTheme="minorHAnsi" w:cstheme="minorHAnsi"/>
        </w:rPr>
        <w:t xml:space="preserve">adavatel na základě ustanovení § 6 odst. 4 zákona v zadávacích podmínkách zohlednil povinnost dodržovat </w:t>
      </w:r>
      <w:r w:rsidRPr="0095666E">
        <w:rPr>
          <w:rFonts w:asciiTheme="minorHAnsi" w:hAnsiTheme="minorHAnsi" w:cstheme="minorHAnsi"/>
        </w:rPr>
        <w:t>zásady odpovědného zadávání, a to do té míry, kterou považuje vzhledem k povaze a smyslu zadávané veřejné zakázky za možnou.</w:t>
      </w:r>
      <w:r w:rsidR="004659A6" w:rsidRPr="0095666E">
        <w:rPr>
          <w:rFonts w:asciiTheme="minorHAnsi" w:hAnsiTheme="minorHAnsi" w:cstheme="minorHAnsi"/>
        </w:rPr>
        <w:t xml:space="preserve"> </w:t>
      </w:r>
    </w:p>
    <w:p w14:paraId="59BE553D" w14:textId="77777777" w:rsidR="005E5E8C" w:rsidRPr="0095666E" w:rsidRDefault="005E5E8C" w:rsidP="005E5E8C">
      <w:pPr>
        <w:tabs>
          <w:tab w:val="left" w:pos="284"/>
          <w:tab w:val="left" w:pos="4395"/>
        </w:tabs>
        <w:ind w:left="284" w:hanging="284"/>
        <w:jc w:val="center"/>
        <w:rPr>
          <w:rFonts w:asciiTheme="minorHAnsi" w:hAnsiTheme="minorHAnsi" w:cstheme="minorHAnsi"/>
          <w:b/>
          <w:bCs/>
        </w:rPr>
      </w:pPr>
    </w:p>
    <w:p w14:paraId="75D8EE35" w14:textId="77777777" w:rsidR="00F07914" w:rsidRPr="0095666E" w:rsidRDefault="00F07914" w:rsidP="00F07914">
      <w:pPr>
        <w:pStyle w:val="bbbbb"/>
        <w:numPr>
          <w:ilvl w:val="0"/>
          <w:numId w:val="0"/>
        </w:numPr>
        <w:spacing w:before="0" w:after="0" w:line="240" w:lineRule="auto"/>
        <w:rPr>
          <w:u w:val="single"/>
        </w:rPr>
      </w:pPr>
      <w:r w:rsidRPr="0095666E">
        <w:rPr>
          <w:u w:val="single"/>
        </w:rPr>
        <w:t>Sociálně odpovědné zadávání</w:t>
      </w:r>
    </w:p>
    <w:p w14:paraId="1E375A6C" w14:textId="77777777" w:rsidR="00F07914" w:rsidRPr="0095666E" w:rsidRDefault="00F07914" w:rsidP="00654F69">
      <w:pPr>
        <w:pStyle w:val="bbbbb"/>
        <w:numPr>
          <w:ilvl w:val="0"/>
          <w:numId w:val="0"/>
        </w:numPr>
        <w:spacing w:before="0" w:after="0" w:line="240" w:lineRule="auto"/>
      </w:pPr>
      <w:r w:rsidRPr="0095666E">
        <w:t xml:space="preserve">Podmínka sociálně odpovědného zadávání je zadavatelem zohledněna v zadávacích podmínkách výběrového řízení, když zadavatel stanovil kvalifikační kritéria při dolní hranici a tím umožnil v co největší míře účast malým a středním podnikům. Podporu malých a středních podniků zadavatel deklaruje i snížením administrativní náročnosti související s účastí v tomto výběrovém řízení, a to umožněním prokazování kvalifikace pomocí čestného prohlášení. </w:t>
      </w:r>
    </w:p>
    <w:p w14:paraId="4C949BC1" w14:textId="77777777" w:rsidR="00F07914" w:rsidRPr="0095666E" w:rsidRDefault="00F07914" w:rsidP="00F07914">
      <w:pPr>
        <w:pStyle w:val="bbbbb"/>
        <w:numPr>
          <w:ilvl w:val="0"/>
          <w:numId w:val="0"/>
        </w:numPr>
        <w:spacing w:before="0" w:after="0" w:line="240" w:lineRule="auto"/>
        <w:rPr>
          <w:u w:val="single"/>
        </w:rPr>
      </w:pPr>
      <w:r w:rsidRPr="0095666E">
        <w:rPr>
          <w:u w:val="single"/>
        </w:rPr>
        <w:lastRenderedPageBreak/>
        <w:t>Environmentálně odpovědné zadávání</w:t>
      </w:r>
    </w:p>
    <w:p w14:paraId="7C280FA1" w14:textId="77777777" w:rsidR="00F07914" w:rsidRPr="0095666E" w:rsidRDefault="00C072F0" w:rsidP="00C072F0">
      <w:pPr>
        <w:tabs>
          <w:tab w:val="left" w:pos="0"/>
          <w:tab w:val="left" w:pos="4395"/>
        </w:tabs>
        <w:rPr>
          <w:rFonts w:asciiTheme="minorHAnsi" w:hAnsiTheme="minorHAnsi" w:cstheme="minorHAnsi"/>
          <w:b/>
          <w:bCs/>
        </w:rPr>
      </w:pPr>
      <w:r w:rsidRPr="0095666E">
        <w:t>Nebylo možné jejich použití, neboť zakázka svou povahou a obsahem nevytváří podmínky pro uplatnění aspektů environmentálně odpovědného zadávání.</w:t>
      </w:r>
    </w:p>
    <w:p w14:paraId="27EC8F7F" w14:textId="77777777" w:rsidR="00F07914" w:rsidRPr="0095666E" w:rsidRDefault="00F07914" w:rsidP="00F07914">
      <w:pPr>
        <w:pStyle w:val="bbbbb"/>
        <w:numPr>
          <w:ilvl w:val="0"/>
          <w:numId w:val="0"/>
        </w:numPr>
        <w:spacing w:before="0" w:after="0" w:line="240" w:lineRule="auto"/>
        <w:rPr>
          <w:u w:val="single"/>
        </w:rPr>
      </w:pPr>
      <w:r w:rsidRPr="0095666E">
        <w:rPr>
          <w:u w:val="single"/>
        </w:rPr>
        <w:t>Inovace</w:t>
      </w:r>
    </w:p>
    <w:p w14:paraId="3949C64A" w14:textId="77777777" w:rsidR="005E5E8C" w:rsidRPr="00654F69" w:rsidRDefault="00654F69" w:rsidP="00654F69">
      <w:pPr>
        <w:tabs>
          <w:tab w:val="left" w:pos="0"/>
          <w:tab w:val="left" w:pos="4395"/>
        </w:tabs>
        <w:rPr>
          <w:rFonts w:asciiTheme="minorHAnsi" w:hAnsiTheme="minorHAnsi" w:cstheme="minorHAnsi"/>
          <w:bCs/>
        </w:rPr>
      </w:pPr>
      <w:r w:rsidRPr="0095666E">
        <w:t>Zadavatel s ohledem na předmět veřejné zakázky a údaje, zvážil možnost pro uplatnění inovací, a to též s ohledem na smysl a povahu zakázky a tržního prostředí. Zadavateli není známo žádné inovativní řešení.</w:t>
      </w:r>
    </w:p>
    <w:p w14:paraId="5E48E5D7" w14:textId="77777777" w:rsidR="00F07914" w:rsidRDefault="00F07914" w:rsidP="005E5E8C">
      <w:pPr>
        <w:tabs>
          <w:tab w:val="left" w:pos="284"/>
          <w:tab w:val="left" w:pos="4395"/>
        </w:tabs>
        <w:ind w:left="284" w:hanging="284"/>
        <w:jc w:val="center"/>
        <w:rPr>
          <w:rFonts w:asciiTheme="minorHAnsi" w:hAnsiTheme="minorHAnsi" w:cstheme="minorHAnsi"/>
          <w:b/>
          <w:bCs/>
        </w:rPr>
      </w:pPr>
    </w:p>
    <w:p w14:paraId="2DA64498" w14:textId="77777777" w:rsidR="00F07914" w:rsidRPr="00F07914" w:rsidRDefault="00F07914" w:rsidP="00F07914">
      <w:pPr>
        <w:pStyle w:val="bbbbb"/>
        <w:numPr>
          <w:ilvl w:val="0"/>
          <w:numId w:val="0"/>
        </w:numPr>
        <w:spacing w:before="0" w:after="0" w:line="240" w:lineRule="auto"/>
      </w:pPr>
      <w:r w:rsidRPr="00F07914">
        <w:t>Zadavatel dále uvádí, že oblast odpovědného zadávání veřejných zakázek je v zákoně zakotvena teprve krátce a doposud nejsou vyjasněny veškeré principy a aspekty pro dodržování těchto zásad. Zadavatel se se vší odpovědností snažil zohlednit tyto zásady dle svých potřeb.</w:t>
      </w:r>
    </w:p>
    <w:p w14:paraId="5EA24CBD" w14:textId="77777777" w:rsidR="005D1CEF" w:rsidRPr="00F07914" w:rsidRDefault="005D1CEF" w:rsidP="00F07914">
      <w:pPr>
        <w:tabs>
          <w:tab w:val="left" w:pos="284"/>
          <w:tab w:val="left" w:pos="4395"/>
        </w:tabs>
        <w:jc w:val="center"/>
        <w:rPr>
          <w:rFonts w:asciiTheme="minorHAnsi" w:eastAsiaTheme="minorHAnsi" w:hAnsiTheme="minorHAnsi" w:cstheme="minorBidi"/>
        </w:rPr>
      </w:pPr>
    </w:p>
    <w:p w14:paraId="1366E07B" w14:textId="77777777" w:rsidR="00740968" w:rsidRPr="00041FDE" w:rsidRDefault="005E5E8C" w:rsidP="00740968">
      <w:pPr>
        <w:tabs>
          <w:tab w:val="left" w:pos="284"/>
          <w:tab w:val="left" w:pos="4395"/>
        </w:tabs>
        <w:ind w:left="284" w:hanging="284"/>
        <w:jc w:val="center"/>
        <w:rPr>
          <w:rFonts w:asciiTheme="minorHAnsi" w:hAnsiTheme="minorHAnsi" w:cstheme="minorHAnsi"/>
          <w:b/>
          <w:bCs/>
        </w:rPr>
      </w:pPr>
      <w:r>
        <w:rPr>
          <w:rFonts w:asciiTheme="minorHAnsi" w:hAnsiTheme="minorHAnsi" w:cstheme="minorHAnsi"/>
          <w:b/>
          <w:bCs/>
        </w:rPr>
        <w:t>Článek 5</w:t>
      </w:r>
    </w:p>
    <w:tbl>
      <w:tblPr>
        <w:tblW w:w="9923" w:type="dxa"/>
        <w:tblInd w:w="-34" w:type="dxa"/>
        <w:tblLook w:val="00A0" w:firstRow="1" w:lastRow="0" w:firstColumn="1" w:lastColumn="0" w:noHBand="0" w:noVBand="0"/>
      </w:tblPr>
      <w:tblGrid>
        <w:gridCol w:w="9923"/>
      </w:tblGrid>
      <w:tr w:rsidR="00740968" w:rsidRPr="0079455A" w14:paraId="6312D662" w14:textId="77777777" w:rsidTr="00CD49CA">
        <w:tc>
          <w:tcPr>
            <w:tcW w:w="9923" w:type="dxa"/>
            <w:shd w:val="clear" w:color="auto" w:fill="auto"/>
          </w:tcPr>
          <w:p w14:paraId="6CBE7EC9" w14:textId="77777777" w:rsidR="00740968" w:rsidRPr="0079455A" w:rsidRDefault="0079455A" w:rsidP="0079455A">
            <w:pPr>
              <w:shd w:val="clear" w:color="auto" w:fill="1F497D" w:themeFill="text2"/>
              <w:tabs>
                <w:tab w:val="right" w:pos="6663"/>
                <w:tab w:val="right" w:pos="8647"/>
              </w:tabs>
              <w:jc w:val="center"/>
              <w:rPr>
                <w:b/>
                <w:color w:val="FFFFFF" w:themeColor="background1"/>
              </w:rPr>
            </w:pPr>
            <w:r w:rsidRPr="00FF659D">
              <w:rPr>
                <w:b/>
                <w:color w:val="FFFFFF"/>
              </w:rPr>
              <w:t>Způsob výběru nejvhodnější nabídky</w:t>
            </w:r>
          </w:p>
        </w:tc>
      </w:tr>
    </w:tbl>
    <w:p w14:paraId="64B7670F" w14:textId="77777777" w:rsidR="00F36375" w:rsidRPr="00F36375" w:rsidRDefault="00DA0255" w:rsidP="00C2347F">
      <w:pPr>
        <w:pStyle w:val="Odstavecseseznamem"/>
        <w:numPr>
          <w:ilvl w:val="0"/>
          <w:numId w:val="2"/>
        </w:numPr>
        <w:tabs>
          <w:tab w:val="left" w:pos="0"/>
          <w:tab w:val="left" w:pos="4395"/>
        </w:tabs>
        <w:ind w:left="426" w:hanging="426"/>
        <w:rPr>
          <w:rStyle w:val="tsubjname"/>
          <w:rFonts w:asciiTheme="minorHAnsi" w:hAnsiTheme="minorHAnsi" w:cstheme="minorHAnsi"/>
          <w:color w:val="FF0000"/>
        </w:rPr>
      </w:pPr>
      <w:r w:rsidRPr="00AB2438">
        <w:rPr>
          <w:noProof/>
        </w:rPr>
        <w:t xml:space="preserve">Nabídky </w:t>
      </w:r>
      <w:r>
        <w:rPr>
          <w:noProof/>
        </w:rPr>
        <w:t>účastníků</w:t>
      </w:r>
      <w:r w:rsidRPr="00AB2438">
        <w:rPr>
          <w:noProof/>
        </w:rPr>
        <w:t xml:space="preserve"> budou hodnoceny podle jejich ekonomické výhodnosti, a to podle </w:t>
      </w:r>
      <w:r>
        <w:rPr>
          <w:noProof/>
        </w:rPr>
        <w:t>nejnižší nabídkové ceny bez DPH.</w:t>
      </w:r>
    </w:p>
    <w:p w14:paraId="6AF99525" w14:textId="77777777" w:rsidR="00F36375" w:rsidRPr="006500CF" w:rsidRDefault="00A2040E" w:rsidP="00C2347F">
      <w:pPr>
        <w:pStyle w:val="Odstavecseseznamem"/>
        <w:numPr>
          <w:ilvl w:val="0"/>
          <w:numId w:val="2"/>
        </w:numPr>
        <w:tabs>
          <w:tab w:val="left" w:pos="0"/>
          <w:tab w:val="left" w:pos="426"/>
          <w:tab w:val="left" w:pos="4395"/>
        </w:tabs>
        <w:ind w:left="426" w:hanging="426"/>
        <w:rPr>
          <w:rFonts w:asciiTheme="minorHAnsi" w:hAnsiTheme="minorHAnsi" w:cstheme="minorHAnsi"/>
        </w:rPr>
      </w:pPr>
      <w:r w:rsidRPr="006500CF">
        <w:rPr>
          <w:rFonts w:asciiTheme="minorHAnsi" w:hAnsiTheme="minorHAnsi" w:cstheme="minorHAnsi"/>
        </w:rPr>
        <w:t xml:space="preserve">V souvislosti s posouzením výše nabídkových cen si zadavatel vyhrazuje právo vyzvat </w:t>
      </w:r>
      <w:r w:rsidR="00DA0255">
        <w:rPr>
          <w:rFonts w:asciiTheme="minorHAnsi" w:hAnsiTheme="minorHAnsi" w:cstheme="minorHAnsi"/>
        </w:rPr>
        <w:t xml:space="preserve">účastníky </w:t>
      </w:r>
      <w:r w:rsidRPr="006500CF">
        <w:rPr>
          <w:rFonts w:asciiTheme="minorHAnsi" w:hAnsiTheme="minorHAnsi" w:cstheme="minorHAnsi"/>
        </w:rPr>
        <w:t xml:space="preserve">ke zdůvodnění jeho nabídkové ceny v případě, že bude takovou nabídkovou cenu ve vztahu k předmětu veřejné zakázky malého rozsahu považovat za mimořádně nízkou. Písemná výzva bude obsahovat informace a údaje, které jsou pro výši nabídkové ceny dle názoru zadavatele podstatné, nebo zadavatel uvede důvody, proč považuje nabídkovou cenu </w:t>
      </w:r>
      <w:r w:rsidR="00DA0255">
        <w:rPr>
          <w:rFonts w:asciiTheme="minorHAnsi" w:hAnsiTheme="minorHAnsi" w:cstheme="minorHAnsi"/>
        </w:rPr>
        <w:t xml:space="preserve">účastníka </w:t>
      </w:r>
      <w:r w:rsidRPr="006500CF">
        <w:rPr>
          <w:rFonts w:asciiTheme="minorHAnsi" w:hAnsiTheme="minorHAnsi" w:cstheme="minorHAnsi"/>
        </w:rPr>
        <w:t xml:space="preserve">za mimořádně nízkou. Zadavatel vezme písemné zdůvodnění mimořádně nízké nabídkové ceny </w:t>
      </w:r>
      <w:r w:rsidR="00CD49CA">
        <w:rPr>
          <w:rFonts w:asciiTheme="minorHAnsi" w:hAnsiTheme="minorHAnsi" w:cstheme="minorHAnsi"/>
        </w:rPr>
        <w:t xml:space="preserve">účastníka </w:t>
      </w:r>
      <w:r w:rsidRPr="006500CF">
        <w:rPr>
          <w:rFonts w:asciiTheme="minorHAnsi" w:hAnsiTheme="minorHAnsi" w:cstheme="minorHAnsi"/>
        </w:rPr>
        <w:t xml:space="preserve">v úvahu pouze v případě, že bude taková cena zdůvodněna objektivními příčinami, a to </w:t>
      </w:r>
      <w:r w:rsidR="003A4A49">
        <w:rPr>
          <w:rFonts w:asciiTheme="minorHAnsi" w:hAnsiTheme="minorHAnsi" w:cstheme="minorHAnsi"/>
        </w:rPr>
        <w:t xml:space="preserve">zejména </w:t>
      </w:r>
      <w:r w:rsidRPr="006500CF">
        <w:rPr>
          <w:rFonts w:asciiTheme="minorHAnsi" w:hAnsiTheme="minorHAnsi" w:cstheme="minorHAnsi"/>
        </w:rPr>
        <w:t xml:space="preserve">ekonomickými aspekty nebo výjimečně příznivými podmínkami, které má (nebo bude mít) </w:t>
      </w:r>
      <w:r w:rsidR="00CD49CA">
        <w:rPr>
          <w:rFonts w:asciiTheme="minorHAnsi" w:hAnsiTheme="minorHAnsi" w:cstheme="minorHAnsi"/>
        </w:rPr>
        <w:t xml:space="preserve">účastník </w:t>
      </w:r>
      <w:r w:rsidRPr="006500CF">
        <w:rPr>
          <w:rFonts w:asciiTheme="minorHAnsi" w:hAnsiTheme="minorHAnsi" w:cstheme="minorHAnsi"/>
        </w:rPr>
        <w:t>k dispozici.</w:t>
      </w:r>
      <w:r w:rsidR="006500CF" w:rsidRPr="006500CF">
        <w:rPr>
          <w:rFonts w:asciiTheme="minorHAnsi" w:hAnsiTheme="minorHAnsi" w:cstheme="minorHAnsi"/>
        </w:rPr>
        <w:t xml:space="preserve"> </w:t>
      </w:r>
      <w:r w:rsidRPr="006500CF">
        <w:rPr>
          <w:rFonts w:asciiTheme="minorHAnsi" w:hAnsiTheme="minorHAnsi" w:cstheme="minorHAnsi"/>
        </w:rPr>
        <w:t xml:space="preserve">Případné zdůvodnění mimořádně nízké nabídkové ceny musí být doručeno </w:t>
      </w:r>
      <w:r w:rsidR="003A4A49">
        <w:rPr>
          <w:rFonts w:asciiTheme="minorHAnsi" w:hAnsiTheme="minorHAnsi" w:cstheme="minorHAnsi"/>
        </w:rPr>
        <w:t>pověřené</w:t>
      </w:r>
      <w:r w:rsidRPr="006500CF">
        <w:rPr>
          <w:rFonts w:asciiTheme="minorHAnsi" w:hAnsiTheme="minorHAnsi" w:cstheme="minorHAnsi"/>
        </w:rPr>
        <w:t xml:space="preserve"> osobě nejpozději do dvou pracovních dní, když běh této lhůty začne plynout vždy dnem následujícím po dni převzetí písemné výzvy</w:t>
      </w:r>
      <w:r w:rsidR="003A4A49">
        <w:rPr>
          <w:rFonts w:asciiTheme="minorHAnsi" w:hAnsiTheme="minorHAnsi" w:cstheme="minorHAnsi"/>
        </w:rPr>
        <w:t xml:space="preserve">, pokud zadavatel nestanoví delší lhůtu pro vysvětlení. </w:t>
      </w:r>
    </w:p>
    <w:p w14:paraId="03DB9F76" w14:textId="77777777" w:rsidR="00092CFF" w:rsidRDefault="00092CFF" w:rsidP="00584141">
      <w:pPr>
        <w:tabs>
          <w:tab w:val="left" w:pos="284"/>
          <w:tab w:val="left" w:pos="4395"/>
        </w:tabs>
        <w:ind w:left="284" w:hanging="284"/>
        <w:jc w:val="center"/>
        <w:rPr>
          <w:rFonts w:asciiTheme="minorHAnsi" w:hAnsiTheme="minorHAnsi" w:cstheme="minorHAnsi"/>
          <w:b/>
          <w:bCs/>
        </w:rPr>
      </w:pPr>
    </w:p>
    <w:p w14:paraId="1B811E74" w14:textId="77777777" w:rsidR="00584141" w:rsidRPr="00041FDE" w:rsidRDefault="00584141" w:rsidP="00584141">
      <w:pPr>
        <w:tabs>
          <w:tab w:val="left" w:pos="284"/>
          <w:tab w:val="left" w:pos="4395"/>
        </w:tabs>
        <w:ind w:left="284" w:hanging="284"/>
        <w:jc w:val="center"/>
        <w:rPr>
          <w:rFonts w:asciiTheme="minorHAnsi" w:hAnsiTheme="minorHAnsi" w:cstheme="minorHAnsi"/>
          <w:b/>
          <w:bCs/>
        </w:rPr>
      </w:pPr>
      <w:r w:rsidRPr="00041FDE">
        <w:rPr>
          <w:rFonts w:asciiTheme="minorHAnsi" w:hAnsiTheme="minorHAnsi" w:cstheme="minorHAnsi"/>
          <w:b/>
          <w:bCs/>
        </w:rPr>
        <w:t xml:space="preserve">Článek </w:t>
      </w:r>
      <w:r w:rsidR="005E5E8C">
        <w:rPr>
          <w:rFonts w:asciiTheme="minorHAnsi" w:hAnsiTheme="minorHAnsi" w:cstheme="minorHAnsi"/>
          <w:b/>
          <w:bCs/>
        </w:rPr>
        <w:t>6</w:t>
      </w:r>
    </w:p>
    <w:tbl>
      <w:tblPr>
        <w:tblW w:w="9923" w:type="dxa"/>
        <w:tblInd w:w="-34" w:type="dxa"/>
        <w:tblLook w:val="00A0" w:firstRow="1" w:lastRow="0" w:firstColumn="1" w:lastColumn="0" w:noHBand="0" w:noVBand="0"/>
      </w:tblPr>
      <w:tblGrid>
        <w:gridCol w:w="9923"/>
      </w:tblGrid>
      <w:tr w:rsidR="00584141" w:rsidRPr="0079455A" w14:paraId="3A26C907" w14:textId="77777777" w:rsidTr="00CD49CA">
        <w:tc>
          <w:tcPr>
            <w:tcW w:w="9923" w:type="dxa"/>
            <w:shd w:val="clear" w:color="auto" w:fill="auto"/>
          </w:tcPr>
          <w:p w14:paraId="4379FE8A" w14:textId="77777777" w:rsidR="00584141" w:rsidRPr="0079455A" w:rsidRDefault="0079455A" w:rsidP="0079455A">
            <w:pPr>
              <w:shd w:val="clear" w:color="auto" w:fill="1F497D" w:themeFill="text2"/>
              <w:tabs>
                <w:tab w:val="right" w:pos="6663"/>
                <w:tab w:val="right" w:pos="8647"/>
              </w:tabs>
              <w:jc w:val="center"/>
              <w:rPr>
                <w:b/>
                <w:color w:val="FFFFFF" w:themeColor="background1"/>
              </w:rPr>
            </w:pPr>
            <w:r w:rsidRPr="00FF659D">
              <w:rPr>
                <w:b/>
                <w:bCs/>
                <w:color w:val="FFFFFF" w:themeColor="background1"/>
              </w:rPr>
              <w:t>Kvalifikace a další požadavky zadavatele</w:t>
            </w:r>
          </w:p>
        </w:tc>
      </w:tr>
    </w:tbl>
    <w:p w14:paraId="7CFAE3A9" w14:textId="77777777" w:rsidR="00A2040E" w:rsidRPr="00041FDE" w:rsidRDefault="00A2040E" w:rsidP="00A2040E">
      <w:pPr>
        <w:tabs>
          <w:tab w:val="left" w:pos="0"/>
          <w:tab w:val="left" w:pos="4395"/>
        </w:tabs>
        <w:rPr>
          <w:rFonts w:asciiTheme="minorHAnsi" w:hAnsiTheme="minorHAnsi" w:cstheme="minorHAnsi"/>
          <w:b/>
          <w:bCs/>
        </w:rPr>
      </w:pPr>
      <w:r w:rsidRPr="00041FDE">
        <w:rPr>
          <w:rFonts w:asciiTheme="minorHAnsi" w:hAnsiTheme="minorHAnsi" w:cstheme="minorHAnsi"/>
          <w:b/>
          <w:bCs/>
        </w:rPr>
        <w:t>Dodavatel musí ve své nabídce předložit:</w:t>
      </w:r>
    </w:p>
    <w:p w14:paraId="3FFCCD98" w14:textId="77777777" w:rsidR="00A2040E" w:rsidRDefault="00A2040E" w:rsidP="00A2040E">
      <w:pPr>
        <w:tabs>
          <w:tab w:val="left" w:pos="426"/>
        </w:tabs>
        <w:ind w:left="420" w:hanging="420"/>
      </w:pPr>
      <w:r w:rsidRPr="00041FDE">
        <w:rPr>
          <w:rFonts w:asciiTheme="minorHAnsi" w:hAnsiTheme="minorHAnsi" w:cstheme="minorHAnsi"/>
        </w:rPr>
        <w:t>1.</w:t>
      </w:r>
      <w:r w:rsidRPr="00041FDE">
        <w:rPr>
          <w:rFonts w:asciiTheme="minorHAnsi" w:hAnsiTheme="minorHAnsi" w:cstheme="minorHAnsi"/>
        </w:rPr>
        <w:tab/>
      </w:r>
      <w:r w:rsidR="00170EB0" w:rsidRPr="00170EB0">
        <w:rPr>
          <w:rFonts w:asciiTheme="minorHAnsi" w:hAnsiTheme="minorHAnsi" w:cstheme="minorHAnsi"/>
          <w:b/>
        </w:rPr>
        <w:t>P</w:t>
      </w:r>
      <w:r w:rsidRPr="00041FDE">
        <w:rPr>
          <w:rFonts w:asciiTheme="minorHAnsi" w:hAnsiTheme="minorHAnsi" w:cstheme="minorHAnsi"/>
          <w:b/>
          <w:bCs/>
        </w:rPr>
        <w:t>rohlášení</w:t>
      </w:r>
      <w:r w:rsidRPr="00041FDE">
        <w:rPr>
          <w:rFonts w:asciiTheme="minorHAnsi" w:hAnsiTheme="minorHAnsi" w:cstheme="minorHAnsi"/>
        </w:rPr>
        <w:t xml:space="preserve"> podle vzoru, kter</w:t>
      </w:r>
      <w:r w:rsidR="00726448">
        <w:rPr>
          <w:rFonts w:asciiTheme="minorHAnsi" w:hAnsiTheme="minorHAnsi" w:cstheme="minorHAnsi"/>
        </w:rPr>
        <w:t>é</w:t>
      </w:r>
      <w:r w:rsidRPr="00041FDE">
        <w:rPr>
          <w:rFonts w:asciiTheme="minorHAnsi" w:hAnsiTheme="minorHAnsi" w:cstheme="minorHAnsi"/>
        </w:rPr>
        <w:t xml:space="preserve"> tvoří Přílohu těchto zadávacích podmínek. </w:t>
      </w:r>
      <w:r w:rsidR="00170EB0" w:rsidRPr="002448D8">
        <w:t>Toto prohlášení dodavatele musí být podepsáno osobou, která je oprávněná jednat jménem nebo za dodavatele.</w:t>
      </w:r>
    </w:p>
    <w:p w14:paraId="60681C27" w14:textId="77777777" w:rsidR="00625CD6" w:rsidRPr="00625CD6" w:rsidRDefault="006500CF" w:rsidP="00625CD6">
      <w:pPr>
        <w:tabs>
          <w:tab w:val="left" w:pos="426"/>
        </w:tabs>
        <w:ind w:left="420" w:hanging="420"/>
        <w:rPr>
          <w:bCs/>
        </w:rPr>
      </w:pPr>
      <w:r>
        <w:rPr>
          <w:rFonts w:asciiTheme="minorHAnsi" w:hAnsiTheme="minorHAnsi" w:cstheme="minorHAnsi"/>
        </w:rPr>
        <w:t>2</w:t>
      </w:r>
      <w:r w:rsidR="00A2040E" w:rsidRPr="00041FDE">
        <w:rPr>
          <w:rFonts w:asciiTheme="minorHAnsi" w:hAnsiTheme="minorHAnsi" w:cstheme="minorHAnsi"/>
        </w:rPr>
        <w:t>.</w:t>
      </w:r>
      <w:r w:rsidR="00A2040E" w:rsidRPr="00041FDE">
        <w:rPr>
          <w:rFonts w:asciiTheme="minorHAnsi" w:hAnsiTheme="minorHAnsi" w:cstheme="minorHAnsi"/>
        </w:rPr>
        <w:tab/>
      </w:r>
      <w:r w:rsidR="00170EB0" w:rsidRPr="00FF659D">
        <w:rPr>
          <w:bCs/>
        </w:rPr>
        <w:t xml:space="preserve">Zadavatel si vyhrazuje právo požádat </w:t>
      </w:r>
      <w:r w:rsidR="00450FF7">
        <w:rPr>
          <w:bCs/>
        </w:rPr>
        <w:t>účastníky</w:t>
      </w:r>
      <w:r w:rsidR="00170EB0" w:rsidRPr="00FF659D">
        <w:rPr>
          <w:bCs/>
        </w:rPr>
        <w:t xml:space="preserve"> o písemné doložení </w:t>
      </w:r>
      <w:r w:rsidR="00625CD6">
        <w:rPr>
          <w:bCs/>
        </w:rPr>
        <w:t xml:space="preserve">dokladů </w:t>
      </w:r>
      <w:r w:rsidR="00170EB0" w:rsidRPr="00FF659D">
        <w:rPr>
          <w:bCs/>
        </w:rPr>
        <w:t xml:space="preserve">požadovaných </w:t>
      </w:r>
      <w:r w:rsidR="009B249D">
        <w:rPr>
          <w:bCs/>
        </w:rPr>
        <w:t>a vyjmenovaných v Příloze</w:t>
      </w:r>
      <w:r w:rsidR="00170EB0" w:rsidRPr="00FF659D">
        <w:rPr>
          <w:bCs/>
        </w:rPr>
        <w:t xml:space="preserve">, a to kdykoliv v průběhu lhůty veřejné zakázky malého rozsahu, nejpozději však do uzavření smlouvy s vybraným </w:t>
      </w:r>
      <w:r w:rsidR="00450FF7">
        <w:rPr>
          <w:bCs/>
        </w:rPr>
        <w:t>účastníkem</w:t>
      </w:r>
      <w:r w:rsidR="00170EB0" w:rsidRPr="00FF659D">
        <w:rPr>
          <w:bCs/>
        </w:rPr>
        <w:t>.</w:t>
      </w:r>
    </w:p>
    <w:p w14:paraId="150CFF81" w14:textId="77777777" w:rsidR="00EF21AB" w:rsidRDefault="00EF21AB" w:rsidP="00F832D8">
      <w:pPr>
        <w:tabs>
          <w:tab w:val="left" w:pos="284"/>
          <w:tab w:val="left" w:pos="4395"/>
        </w:tabs>
        <w:ind w:left="284" w:hanging="284"/>
        <w:jc w:val="center"/>
        <w:rPr>
          <w:rFonts w:asciiTheme="minorHAnsi" w:hAnsiTheme="minorHAnsi" w:cstheme="minorHAnsi"/>
          <w:b/>
          <w:color w:val="FF0000"/>
        </w:rPr>
      </w:pPr>
    </w:p>
    <w:p w14:paraId="2EB2AA97" w14:textId="77777777" w:rsidR="000C6DFB" w:rsidRPr="00041FDE" w:rsidRDefault="000C6DFB" w:rsidP="000C6DFB">
      <w:pPr>
        <w:tabs>
          <w:tab w:val="left" w:pos="284"/>
          <w:tab w:val="left" w:pos="4395"/>
        </w:tabs>
        <w:ind w:left="284" w:hanging="284"/>
        <w:jc w:val="center"/>
        <w:rPr>
          <w:rFonts w:asciiTheme="minorHAnsi" w:hAnsiTheme="minorHAnsi" w:cstheme="minorHAnsi"/>
          <w:b/>
          <w:bCs/>
        </w:rPr>
      </w:pPr>
      <w:r w:rsidRPr="00041FDE">
        <w:rPr>
          <w:rFonts w:asciiTheme="minorHAnsi" w:hAnsiTheme="minorHAnsi" w:cstheme="minorHAnsi"/>
          <w:b/>
          <w:bCs/>
        </w:rPr>
        <w:t xml:space="preserve">Článek </w:t>
      </w:r>
      <w:r w:rsidR="005E5E8C">
        <w:rPr>
          <w:rFonts w:asciiTheme="minorHAnsi" w:hAnsiTheme="minorHAnsi" w:cstheme="minorHAnsi"/>
          <w:b/>
          <w:bCs/>
        </w:rPr>
        <w:t>7</w:t>
      </w:r>
    </w:p>
    <w:tbl>
      <w:tblPr>
        <w:tblW w:w="9923" w:type="dxa"/>
        <w:tblInd w:w="-34" w:type="dxa"/>
        <w:tblLook w:val="00A0" w:firstRow="1" w:lastRow="0" w:firstColumn="1" w:lastColumn="0" w:noHBand="0" w:noVBand="0"/>
      </w:tblPr>
      <w:tblGrid>
        <w:gridCol w:w="9923"/>
      </w:tblGrid>
      <w:tr w:rsidR="000C6DFB" w:rsidRPr="000C6DFB" w14:paraId="22C52C47" w14:textId="77777777" w:rsidTr="000C6DFB">
        <w:tc>
          <w:tcPr>
            <w:tcW w:w="9923" w:type="dxa"/>
            <w:shd w:val="clear" w:color="auto" w:fill="auto"/>
          </w:tcPr>
          <w:p w14:paraId="17473B93" w14:textId="77777777" w:rsidR="000C6DFB" w:rsidRPr="000C6DFB" w:rsidRDefault="000C6DFB" w:rsidP="000C6DFB">
            <w:pPr>
              <w:shd w:val="clear" w:color="auto" w:fill="1F497D" w:themeFill="text2"/>
              <w:tabs>
                <w:tab w:val="right" w:pos="6663"/>
                <w:tab w:val="right" w:pos="8647"/>
              </w:tabs>
              <w:jc w:val="center"/>
              <w:rPr>
                <w:b/>
                <w:color w:val="FFFFFF"/>
              </w:rPr>
            </w:pPr>
            <w:r w:rsidRPr="000C6DFB">
              <w:rPr>
                <w:b/>
                <w:color w:val="FFFFFF"/>
              </w:rPr>
              <w:t>Požadavky na jednotný způsob zpracování nabídkové ceny</w:t>
            </w:r>
          </w:p>
        </w:tc>
      </w:tr>
    </w:tbl>
    <w:p w14:paraId="01406A47" w14:textId="77777777" w:rsidR="00C72057" w:rsidRPr="00570706" w:rsidRDefault="00C72057" w:rsidP="00A10D68">
      <w:pPr>
        <w:pStyle w:val="Odstavecseseznamem"/>
        <w:numPr>
          <w:ilvl w:val="0"/>
          <w:numId w:val="12"/>
        </w:numPr>
        <w:ind w:left="426" w:hanging="426"/>
        <w:rPr>
          <w:b/>
        </w:rPr>
      </w:pPr>
      <w:r w:rsidRPr="0050334F">
        <w:t>Dodavatel je povinen stanovit svou nabídkovou cenu za spln</w:t>
      </w:r>
      <w:r>
        <w:t>ění předmětu veřejné zakázky v</w:t>
      </w:r>
      <w:r w:rsidR="00900A71">
        <w:t xml:space="preserve"> návrhu</w:t>
      </w:r>
      <w:r>
        <w:t xml:space="preserve"> smlouv</w:t>
      </w:r>
      <w:r w:rsidR="00900A71">
        <w:t>y</w:t>
      </w:r>
      <w:r>
        <w:t xml:space="preserve">. Nabídková cena musí být </w:t>
      </w:r>
      <w:r w:rsidRPr="00570706">
        <w:t xml:space="preserve">uvedena </w:t>
      </w:r>
      <w:r w:rsidR="00900A71" w:rsidRPr="00570706">
        <w:t xml:space="preserve">jako cena </w:t>
      </w:r>
      <w:r w:rsidRPr="00570706">
        <w:t>celkem v</w:t>
      </w:r>
      <w:r w:rsidR="00A10D68" w:rsidRPr="00570706">
        <w:t xml:space="preserve"> </w:t>
      </w:r>
      <w:r w:rsidRPr="00570706">
        <w:t>EUR.</w:t>
      </w:r>
    </w:p>
    <w:p w14:paraId="1F39C80A" w14:textId="77777777" w:rsidR="00C72057" w:rsidRDefault="00C72057" w:rsidP="00A10D68">
      <w:pPr>
        <w:pStyle w:val="Odstavecseseznamem"/>
        <w:numPr>
          <w:ilvl w:val="0"/>
          <w:numId w:val="12"/>
        </w:numPr>
        <w:ind w:left="426" w:hanging="426"/>
      </w:pPr>
      <w:r w:rsidRPr="00570706">
        <w:rPr>
          <w:rFonts w:cs="Times New Roman"/>
        </w:rPr>
        <w:t xml:space="preserve">Nabídková cena </w:t>
      </w:r>
      <w:r w:rsidR="00A10D68" w:rsidRPr="00570706">
        <w:rPr>
          <w:rFonts w:cs="Times New Roman"/>
        </w:rPr>
        <w:t xml:space="preserve">dodavatele </w:t>
      </w:r>
      <w:r w:rsidRPr="00570706">
        <w:t xml:space="preserve">musí zahrnovat </w:t>
      </w:r>
      <w:r w:rsidR="00DE2203" w:rsidRPr="00570706">
        <w:t>veškeré služby, dodávky</w:t>
      </w:r>
      <w:r w:rsidR="00DE2203" w:rsidRPr="00524CA6">
        <w:t xml:space="preserve">, poplatky a jiné náklady </w:t>
      </w:r>
      <w:r w:rsidR="00DE2203">
        <w:t>dodavatele</w:t>
      </w:r>
      <w:r w:rsidR="00DE2203" w:rsidRPr="00524CA6">
        <w:t xml:space="preserve"> nezbytné pro řádné a úplné provedení předmětu plnění</w:t>
      </w:r>
      <w:r w:rsidR="00A10D68">
        <w:t xml:space="preserve">, přičemž z důvodu následné fakturace bude </w:t>
      </w:r>
      <w:r w:rsidR="00DE2203">
        <w:t xml:space="preserve">cena </w:t>
      </w:r>
      <w:r>
        <w:t>rozdělena na dvě části</w:t>
      </w:r>
      <w:r w:rsidR="00900A71">
        <w:t>, a to</w:t>
      </w:r>
      <w:r>
        <w:t xml:space="preserve"> (1) </w:t>
      </w:r>
      <w:r w:rsidR="00A10D68">
        <w:t xml:space="preserve">část </w:t>
      </w:r>
      <w:r>
        <w:t xml:space="preserve">vyhodnocení a (2) </w:t>
      </w:r>
      <w:r w:rsidR="00A10D68">
        <w:t xml:space="preserve">část </w:t>
      </w:r>
      <w:r>
        <w:t>certifikace</w:t>
      </w:r>
      <w:r w:rsidR="00A10D68">
        <w:t xml:space="preserve">. </w:t>
      </w:r>
      <w:r>
        <w:t>N</w:t>
      </w:r>
      <w:r w:rsidRPr="00524CA6">
        <w:t>abídkov</w:t>
      </w:r>
      <w:r>
        <w:t>á cena</w:t>
      </w:r>
      <w:r w:rsidRPr="00524CA6">
        <w:t xml:space="preserve"> </w:t>
      </w:r>
      <w:r w:rsidR="00900A71">
        <w:t xml:space="preserve">dodavatele </w:t>
      </w:r>
      <w:r w:rsidRPr="00524CA6">
        <w:t xml:space="preserve">musí </w:t>
      </w:r>
      <w:r w:rsidR="00A10D68">
        <w:t xml:space="preserve">dále </w:t>
      </w:r>
      <w:r>
        <w:t>zahrnovat:</w:t>
      </w:r>
    </w:p>
    <w:p w14:paraId="06BBDB7D" w14:textId="77777777" w:rsidR="00C72057" w:rsidRDefault="00C72057" w:rsidP="00A10D68">
      <w:pPr>
        <w:pStyle w:val="Bezmezer"/>
        <w:numPr>
          <w:ilvl w:val="0"/>
          <w:numId w:val="14"/>
        </w:numPr>
        <w:ind w:left="709" w:hanging="283"/>
      </w:pPr>
      <w:r>
        <w:t>Dodání osnovy pro zprávu o sebehodnocení</w:t>
      </w:r>
    </w:p>
    <w:p w14:paraId="6FDFFDB2" w14:textId="77777777" w:rsidR="00C72057" w:rsidRDefault="00C72057" w:rsidP="00A10D68">
      <w:pPr>
        <w:pStyle w:val="Bezmezer"/>
        <w:numPr>
          <w:ilvl w:val="0"/>
          <w:numId w:val="14"/>
        </w:numPr>
        <w:ind w:left="709" w:hanging="283"/>
      </w:pPr>
      <w:r>
        <w:t>Posouzení stavu</w:t>
      </w:r>
    </w:p>
    <w:p w14:paraId="7F148F75" w14:textId="77777777" w:rsidR="00C72057" w:rsidRDefault="00C72057" w:rsidP="00A10D68">
      <w:pPr>
        <w:pStyle w:val="Bezmezer"/>
        <w:numPr>
          <w:ilvl w:val="0"/>
          <w:numId w:val="14"/>
        </w:numPr>
        <w:ind w:left="709" w:hanging="283"/>
      </w:pPr>
      <w:r>
        <w:t>Konzultace</w:t>
      </w:r>
    </w:p>
    <w:p w14:paraId="52D0726A" w14:textId="77777777" w:rsidR="00C72057" w:rsidRPr="00FD66AE" w:rsidRDefault="00C72057" w:rsidP="00A10D68">
      <w:pPr>
        <w:pStyle w:val="Bezmezer"/>
        <w:numPr>
          <w:ilvl w:val="0"/>
          <w:numId w:val="14"/>
        </w:numPr>
        <w:ind w:left="709" w:hanging="283"/>
      </w:pPr>
      <w:r w:rsidRPr="00FD66AE">
        <w:t xml:space="preserve">Vydání hodnoticí zprávy </w:t>
      </w:r>
    </w:p>
    <w:p w14:paraId="21C2308A" w14:textId="77777777" w:rsidR="00C72057" w:rsidRPr="00FD66AE" w:rsidRDefault="00C72057" w:rsidP="00A10D68">
      <w:pPr>
        <w:pStyle w:val="Bezmezer"/>
        <w:numPr>
          <w:ilvl w:val="0"/>
          <w:numId w:val="14"/>
        </w:numPr>
        <w:ind w:left="709" w:hanging="283"/>
      </w:pPr>
      <w:r w:rsidRPr="00FD66AE">
        <w:lastRenderedPageBreak/>
        <w:t>Vydání certifikátu</w:t>
      </w:r>
    </w:p>
    <w:p w14:paraId="31CCE46B" w14:textId="77777777" w:rsidR="00C72057" w:rsidRPr="00496887" w:rsidRDefault="00C72057" w:rsidP="00A10D68">
      <w:pPr>
        <w:pStyle w:val="Bezmezer"/>
        <w:numPr>
          <w:ilvl w:val="0"/>
          <w:numId w:val="14"/>
        </w:numPr>
        <w:ind w:left="709" w:hanging="283"/>
      </w:pPr>
      <w:r>
        <w:t>Náklady na činnost týmu dodavatele pro hodnocení – mzdy, cestovní výdaje, výdaje na stravování, ubytování včetně veškerých dodatečných nákladů</w:t>
      </w:r>
      <w:r w:rsidRPr="00496887">
        <w:t xml:space="preserve"> </w:t>
      </w:r>
    </w:p>
    <w:p w14:paraId="1C639EE3" w14:textId="77777777" w:rsidR="00C72057" w:rsidRDefault="00C72057" w:rsidP="00A10D68">
      <w:pPr>
        <w:pStyle w:val="Bezmezer"/>
        <w:numPr>
          <w:ilvl w:val="0"/>
          <w:numId w:val="14"/>
        </w:numPr>
        <w:ind w:left="709" w:hanging="283"/>
      </w:pPr>
      <w:r>
        <w:t>Další náklady spojené s provedením hodnocení a vydání certifikátu</w:t>
      </w:r>
    </w:p>
    <w:p w14:paraId="34D31EEA" w14:textId="77777777" w:rsidR="00C72057" w:rsidRPr="00DE2203" w:rsidRDefault="00DE2203" w:rsidP="00A10D68">
      <w:pPr>
        <w:pStyle w:val="Odstavecseseznamem"/>
        <w:numPr>
          <w:ilvl w:val="0"/>
          <w:numId w:val="12"/>
        </w:numPr>
        <w:ind w:left="426" w:hanging="426"/>
      </w:pPr>
      <w:r>
        <w:t xml:space="preserve">Dodavatel v nabídce předloží </w:t>
      </w:r>
      <w:r>
        <w:rPr>
          <w:b/>
        </w:rPr>
        <w:t>cenovou kalkulaci</w:t>
      </w:r>
      <w:r w:rsidRPr="00DE2203">
        <w:t xml:space="preserve">, která bude </w:t>
      </w:r>
      <w:r>
        <w:t xml:space="preserve">zohledňovat </w:t>
      </w:r>
      <w:r w:rsidRPr="00DE2203">
        <w:t xml:space="preserve">rozdělení </w:t>
      </w:r>
      <w:r w:rsidR="0078712F">
        <w:t>na části</w:t>
      </w:r>
      <w:r w:rsidRPr="00DE2203">
        <w:t>.</w:t>
      </w:r>
    </w:p>
    <w:p w14:paraId="2255D68B" w14:textId="77777777" w:rsidR="000C6DFB" w:rsidRDefault="000C6DFB" w:rsidP="00F832D8">
      <w:pPr>
        <w:tabs>
          <w:tab w:val="left" w:pos="284"/>
          <w:tab w:val="left" w:pos="4395"/>
        </w:tabs>
        <w:ind w:left="284" w:hanging="284"/>
        <w:jc w:val="center"/>
        <w:rPr>
          <w:rFonts w:asciiTheme="minorHAnsi" w:hAnsiTheme="minorHAnsi" w:cstheme="minorHAnsi"/>
          <w:b/>
          <w:color w:val="FF0000"/>
        </w:rPr>
      </w:pPr>
    </w:p>
    <w:p w14:paraId="52145CAD" w14:textId="77777777" w:rsidR="00F832D8" w:rsidRPr="00041FDE" w:rsidRDefault="00F832D8" w:rsidP="00F832D8">
      <w:pPr>
        <w:tabs>
          <w:tab w:val="left" w:pos="284"/>
          <w:tab w:val="left" w:pos="4395"/>
        </w:tabs>
        <w:ind w:left="284" w:hanging="284"/>
        <w:jc w:val="center"/>
        <w:rPr>
          <w:rFonts w:asciiTheme="minorHAnsi" w:hAnsiTheme="minorHAnsi" w:cstheme="minorHAnsi"/>
          <w:b/>
        </w:rPr>
      </w:pPr>
      <w:r w:rsidRPr="00041FDE">
        <w:rPr>
          <w:rFonts w:asciiTheme="minorHAnsi" w:hAnsiTheme="minorHAnsi" w:cstheme="minorHAnsi"/>
          <w:b/>
        </w:rPr>
        <w:t xml:space="preserve">Článek </w:t>
      </w:r>
      <w:r w:rsidR="005E5E8C">
        <w:rPr>
          <w:rFonts w:asciiTheme="minorHAnsi" w:hAnsiTheme="minorHAnsi" w:cstheme="minorHAnsi"/>
          <w:b/>
        </w:rPr>
        <w:t>8</w:t>
      </w:r>
    </w:p>
    <w:tbl>
      <w:tblPr>
        <w:tblW w:w="9923" w:type="dxa"/>
        <w:tblInd w:w="-34" w:type="dxa"/>
        <w:tblLook w:val="00A0" w:firstRow="1" w:lastRow="0" w:firstColumn="1" w:lastColumn="0" w:noHBand="0" w:noVBand="0"/>
      </w:tblPr>
      <w:tblGrid>
        <w:gridCol w:w="9923"/>
      </w:tblGrid>
      <w:tr w:rsidR="00F832D8" w:rsidRPr="0079455A" w14:paraId="5686A73F" w14:textId="77777777" w:rsidTr="00CD49CA">
        <w:tc>
          <w:tcPr>
            <w:tcW w:w="9923" w:type="dxa"/>
            <w:shd w:val="clear" w:color="auto" w:fill="auto"/>
          </w:tcPr>
          <w:p w14:paraId="72342BF1" w14:textId="77777777" w:rsidR="00F832D8" w:rsidRPr="0079455A" w:rsidRDefault="00170EB0" w:rsidP="0079455A">
            <w:pPr>
              <w:shd w:val="clear" w:color="auto" w:fill="1F497D" w:themeFill="text2"/>
              <w:tabs>
                <w:tab w:val="right" w:pos="6663"/>
                <w:tab w:val="right" w:pos="8647"/>
              </w:tabs>
              <w:jc w:val="center"/>
              <w:rPr>
                <w:b/>
                <w:color w:val="FFFFFF" w:themeColor="background1"/>
              </w:rPr>
            </w:pPr>
            <w:r w:rsidRPr="00FF659D">
              <w:rPr>
                <w:b/>
                <w:color w:val="FFFFFF"/>
              </w:rPr>
              <w:t>Požadavky zadavatele na obsah nabídky</w:t>
            </w:r>
          </w:p>
        </w:tc>
      </w:tr>
    </w:tbl>
    <w:p w14:paraId="06CB0EE8" w14:textId="77777777" w:rsidR="00CA6041" w:rsidRPr="00570706" w:rsidRDefault="00170EB0" w:rsidP="00C2347F">
      <w:pPr>
        <w:pStyle w:val="Odstavecseseznamem"/>
        <w:numPr>
          <w:ilvl w:val="0"/>
          <w:numId w:val="3"/>
        </w:numPr>
        <w:tabs>
          <w:tab w:val="left" w:pos="0"/>
          <w:tab w:val="left" w:pos="4395"/>
        </w:tabs>
        <w:ind w:left="426" w:hanging="426"/>
        <w:rPr>
          <w:rFonts w:asciiTheme="minorHAnsi" w:hAnsiTheme="minorHAnsi" w:cstheme="minorHAnsi"/>
        </w:rPr>
      </w:pPr>
      <w:r w:rsidRPr="00FF659D">
        <w:rPr>
          <w:bCs/>
        </w:rPr>
        <w:t xml:space="preserve">Součástí nabídky </w:t>
      </w:r>
      <w:r w:rsidR="00450FF7">
        <w:rPr>
          <w:bCs/>
        </w:rPr>
        <w:t>účastníka</w:t>
      </w:r>
      <w:r w:rsidRPr="00FF659D">
        <w:rPr>
          <w:bCs/>
        </w:rPr>
        <w:t xml:space="preserve"> musí</w:t>
      </w:r>
      <w:r w:rsidRPr="00FF659D">
        <w:rPr>
          <w:b/>
          <w:bCs/>
        </w:rPr>
        <w:t xml:space="preserve"> </w:t>
      </w:r>
      <w:r w:rsidRPr="00FF659D">
        <w:rPr>
          <w:bCs/>
        </w:rPr>
        <w:t>být</w:t>
      </w:r>
      <w:r w:rsidRPr="00FF659D">
        <w:rPr>
          <w:b/>
          <w:bCs/>
        </w:rPr>
        <w:t xml:space="preserve"> Prohlášení dodavatele </w:t>
      </w:r>
      <w:r w:rsidRPr="00FF659D">
        <w:rPr>
          <w:bCs/>
        </w:rPr>
        <w:t xml:space="preserve">citované v čl. </w:t>
      </w:r>
      <w:r w:rsidR="0078712F">
        <w:rPr>
          <w:bCs/>
        </w:rPr>
        <w:t>6</w:t>
      </w:r>
      <w:r w:rsidRPr="00FF659D">
        <w:rPr>
          <w:bCs/>
        </w:rPr>
        <w:t xml:space="preserve"> těchto zadávacích podmínek.</w:t>
      </w:r>
      <w:r w:rsidRPr="00FF659D">
        <w:t xml:space="preserve"> V případě, že nabídka </w:t>
      </w:r>
      <w:r w:rsidR="00450FF7">
        <w:t>účastníka</w:t>
      </w:r>
      <w:r w:rsidRPr="00FF659D">
        <w:t xml:space="preserve"> nebude obsahovat vyplněné </w:t>
      </w:r>
      <w:r w:rsidRPr="00FF659D">
        <w:rPr>
          <w:b/>
        </w:rPr>
        <w:t>Prohlášení dodavatele</w:t>
      </w:r>
      <w:r w:rsidR="003A4A49">
        <w:rPr>
          <w:b/>
        </w:rPr>
        <w:t xml:space="preserve"> </w:t>
      </w:r>
      <w:r w:rsidR="003A4A49">
        <w:rPr>
          <w:bCs/>
        </w:rPr>
        <w:t>nebo v něm budou uvedeny nepravdivé nebo nepřesné informace</w:t>
      </w:r>
      <w:r w:rsidRPr="00FF659D">
        <w:t xml:space="preserve">, může zadavatel takovou nabídku </w:t>
      </w:r>
      <w:r w:rsidRPr="00570706">
        <w:t>z</w:t>
      </w:r>
      <w:r w:rsidR="003A4A49" w:rsidRPr="00570706">
        <w:t xml:space="preserve"> hodnocení </w:t>
      </w:r>
      <w:r w:rsidRPr="00570706">
        <w:t xml:space="preserve">veřejné zakázky </w:t>
      </w:r>
      <w:r w:rsidR="003A4A49" w:rsidRPr="00570706">
        <w:t xml:space="preserve">malého rozsahu </w:t>
      </w:r>
      <w:r w:rsidRPr="00570706">
        <w:t xml:space="preserve">vyřadit a </w:t>
      </w:r>
      <w:r w:rsidR="00450FF7" w:rsidRPr="00570706">
        <w:t>účastníka</w:t>
      </w:r>
      <w:r w:rsidRPr="00570706">
        <w:t xml:space="preserve"> vyloučit.</w:t>
      </w:r>
    </w:p>
    <w:p w14:paraId="370786CA" w14:textId="77777777" w:rsidR="00A2040E" w:rsidRPr="00570706" w:rsidRDefault="00A2040E" w:rsidP="00A2040E">
      <w:pPr>
        <w:tabs>
          <w:tab w:val="left" w:pos="0"/>
          <w:tab w:val="left" w:pos="426"/>
        </w:tabs>
        <w:ind w:left="420" w:hanging="420"/>
        <w:rPr>
          <w:rFonts w:asciiTheme="minorHAnsi" w:hAnsiTheme="minorHAnsi" w:cstheme="minorHAnsi"/>
        </w:rPr>
      </w:pPr>
      <w:r w:rsidRPr="00570706">
        <w:rPr>
          <w:rFonts w:asciiTheme="minorHAnsi" w:hAnsiTheme="minorHAnsi" w:cstheme="minorHAnsi"/>
        </w:rPr>
        <w:t>2.</w:t>
      </w:r>
      <w:r w:rsidRPr="00570706">
        <w:rPr>
          <w:rFonts w:asciiTheme="minorHAnsi" w:hAnsiTheme="minorHAnsi" w:cstheme="minorHAnsi"/>
        </w:rPr>
        <w:tab/>
        <w:t xml:space="preserve">Dodavatel může podat pouze jednu nabídku, která </w:t>
      </w:r>
      <w:r w:rsidRPr="00570706">
        <w:rPr>
          <w:rFonts w:asciiTheme="minorHAnsi" w:hAnsiTheme="minorHAnsi" w:cstheme="minorHAnsi"/>
          <w:bCs/>
        </w:rPr>
        <w:t>musí být předložena v českém jazyce</w:t>
      </w:r>
      <w:r w:rsidR="00C72057" w:rsidRPr="00570706">
        <w:rPr>
          <w:rFonts w:asciiTheme="minorHAnsi" w:hAnsiTheme="minorHAnsi" w:cstheme="minorHAnsi"/>
          <w:bCs/>
        </w:rPr>
        <w:t xml:space="preserve"> nebo anglickém jazyce</w:t>
      </w:r>
      <w:r w:rsidRPr="00570706">
        <w:rPr>
          <w:rFonts w:asciiTheme="minorHAnsi" w:hAnsiTheme="minorHAnsi" w:cstheme="minorHAnsi"/>
        </w:rPr>
        <w:t>.</w:t>
      </w:r>
      <w:r w:rsidR="00170EB0" w:rsidRPr="00570706">
        <w:t xml:space="preserve"> </w:t>
      </w:r>
    </w:p>
    <w:p w14:paraId="36CAC92D" w14:textId="77777777" w:rsidR="00A2040E" w:rsidRPr="00041FDE" w:rsidRDefault="00A2040E" w:rsidP="00A2040E">
      <w:pPr>
        <w:tabs>
          <w:tab w:val="left" w:pos="0"/>
          <w:tab w:val="left" w:pos="426"/>
        </w:tabs>
        <w:ind w:left="420" w:hanging="420"/>
        <w:rPr>
          <w:rFonts w:asciiTheme="minorHAnsi" w:hAnsiTheme="minorHAnsi" w:cstheme="minorHAnsi"/>
        </w:rPr>
      </w:pPr>
      <w:r w:rsidRPr="00570706">
        <w:rPr>
          <w:rFonts w:asciiTheme="minorHAnsi" w:hAnsiTheme="minorHAnsi" w:cstheme="minorHAnsi"/>
        </w:rPr>
        <w:t>3.</w:t>
      </w:r>
      <w:r w:rsidRPr="00570706">
        <w:rPr>
          <w:rFonts w:asciiTheme="minorHAnsi" w:hAnsiTheme="minorHAnsi" w:cstheme="minorHAnsi"/>
        </w:rPr>
        <w:tab/>
        <w:t xml:space="preserve">Zadavatel si vyhrazuje právo požádat </w:t>
      </w:r>
      <w:r w:rsidR="00450FF7" w:rsidRPr="00570706">
        <w:rPr>
          <w:rFonts w:asciiTheme="minorHAnsi" w:hAnsiTheme="minorHAnsi" w:cstheme="minorHAnsi"/>
        </w:rPr>
        <w:t>účastníka</w:t>
      </w:r>
      <w:r w:rsidRPr="00570706">
        <w:rPr>
          <w:rFonts w:asciiTheme="minorHAnsi" w:hAnsiTheme="minorHAnsi" w:cstheme="minorHAnsi"/>
        </w:rPr>
        <w:t>, aby písemně objasnil předložené informace či doklady nebo předložil další informace</w:t>
      </w:r>
      <w:r w:rsidRPr="00041FDE">
        <w:rPr>
          <w:rFonts w:asciiTheme="minorHAnsi" w:hAnsiTheme="minorHAnsi" w:cstheme="minorHAnsi"/>
        </w:rPr>
        <w:t xml:space="preserve"> či doklady, které budou prokazovat </w:t>
      </w:r>
      <w:r w:rsidR="00450FF7">
        <w:rPr>
          <w:rFonts w:asciiTheme="minorHAnsi" w:hAnsiTheme="minorHAnsi" w:cstheme="minorHAnsi"/>
        </w:rPr>
        <w:t>účastníkem</w:t>
      </w:r>
      <w:r w:rsidRPr="00041FDE">
        <w:rPr>
          <w:rFonts w:asciiTheme="minorHAnsi" w:hAnsiTheme="minorHAnsi" w:cstheme="minorHAnsi"/>
        </w:rPr>
        <w:t xml:space="preserve"> tvrzené skutečnosti</w:t>
      </w:r>
      <w:r w:rsidR="0051169A">
        <w:rPr>
          <w:rFonts w:asciiTheme="minorHAnsi" w:hAnsiTheme="minorHAnsi" w:cstheme="minorHAnsi"/>
        </w:rPr>
        <w:t xml:space="preserve"> v jeho nabídce</w:t>
      </w:r>
      <w:r w:rsidRPr="00041FDE">
        <w:rPr>
          <w:rFonts w:asciiTheme="minorHAnsi" w:hAnsiTheme="minorHAnsi" w:cstheme="minorHAnsi"/>
        </w:rPr>
        <w:t>, nebo budou prokazovat jeho schopnost realizovat předmět veřejné zakázky řádně</w:t>
      </w:r>
      <w:r w:rsidR="0051169A">
        <w:rPr>
          <w:rFonts w:asciiTheme="minorHAnsi" w:hAnsiTheme="minorHAnsi" w:cstheme="minorHAnsi"/>
        </w:rPr>
        <w:t xml:space="preserve">, </w:t>
      </w:r>
      <w:r w:rsidRPr="00041FDE">
        <w:rPr>
          <w:rFonts w:asciiTheme="minorHAnsi" w:hAnsiTheme="minorHAnsi" w:cstheme="minorHAnsi"/>
        </w:rPr>
        <w:t>včas</w:t>
      </w:r>
      <w:r w:rsidR="0051169A">
        <w:rPr>
          <w:rFonts w:asciiTheme="minorHAnsi" w:hAnsiTheme="minorHAnsi" w:cstheme="minorHAnsi"/>
        </w:rPr>
        <w:t xml:space="preserve"> a za podmínek stanovených těmito zadávacími podmínkami, včetně smlouvy</w:t>
      </w:r>
      <w:r w:rsidRPr="00041FDE">
        <w:rPr>
          <w:rFonts w:asciiTheme="minorHAnsi" w:hAnsiTheme="minorHAnsi" w:cstheme="minorHAnsi"/>
        </w:rPr>
        <w:t xml:space="preserve">. </w:t>
      </w:r>
    </w:p>
    <w:p w14:paraId="1C949C5D" w14:textId="77777777" w:rsidR="00B303B4" w:rsidRDefault="00A2040E" w:rsidP="00B303B4">
      <w:pPr>
        <w:tabs>
          <w:tab w:val="left" w:pos="0"/>
          <w:tab w:val="left" w:pos="426"/>
        </w:tabs>
        <w:ind w:left="420" w:hanging="420"/>
        <w:rPr>
          <w:rFonts w:asciiTheme="minorHAnsi" w:hAnsiTheme="minorHAnsi" w:cstheme="minorHAnsi"/>
        </w:rPr>
      </w:pPr>
      <w:r w:rsidRPr="00B303B4">
        <w:rPr>
          <w:rFonts w:asciiTheme="minorHAnsi" w:hAnsiTheme="minorHAnsi" w:cstheme="minorHAnsi"/>
        </w:rPr>
        <w:t>4.</w:t>
      </w:r>
      <w:r w:rsidRPr="00B303B4">
        <w:rPr>
          <w:rFonts w:asciiTheme="minorHAnsi" w:hAnsiTheme="minorHAnsi" w:cstheme="minorHAnsi"/>
        </w:rPr>
        <w:tab/>
        <w:t xml:space="preserve">Zadavatel si vyhrazuje právo ověřit si údaje a informace deklarované </w:t>
      </w:r>
      <w:r w:rsidR="00450FF7">
        <w:rPr>
          <w:rFonts w:asciiTheme="minorHAnsi" w:hAnsiTheme="minorHAnsi" w:cstheme="minorHAnsi"/>
        </w:rPr>
        <w:t>účastníkem</w:t>
      </w:r>
      <w:r w:rsidRPr="00B303B4">
        <w:rPr>
          <w:rFonts w:asciiTheme="minorHAnsi" w:hAnsiTheme="minorHAnsi" w:cstheme="minorHAnsi"/>
        </w:rPr>
        <w:t xml:space="preserve"> v jeho nabídce. V takovém případě je povinností </w:t>
      </w:r>
      <w:r w:rsidR="00450FF7">
        <w:rPr>
          <w:rFonts w:asciiTheme="minorHAnsi" w:hAnsiTheme="minorHAnsi" w:cstheme="minorHAnsi"/>
        </w:rPr>
        <w:t>účastníka</w:t>
      </w:r>
      <w:r w:rsidRPr="00B303B4">
        <w:rPr>
          <w:rFonts w:asciiTheme="minorHAnsi" w:hAnsiTheme="minorHAnsi" w:cstheme="minorHAnsi"/>
        </w:rPr>
        <w:t xml:space="preserve"> poskytnout zadavateli řádnou součinnost, a to ve lhůtě minimálně dvou pracovních dní od data </w:t>
      </w:r>
      <w:r w:rsidR="00DE2203">
        <w:rPr>
          <w:rFonts w:asciiTheme="minorHAnsi" w:hAnsiTheme="minorHAnsi" w:cstheme="minorHAnsi"/>
        </w:rPr>
        <w:t>doručení</w:t>
      </w:r>
      <w:r w:rsidRPr="00B303B4">
        <w:rPr>
          <w:rFonts w:asciiTheme="minorHAnsi" w:hAnsiTheme="minorHAnsi" w:cstheme="minorHAnsi"/>
        </w:rPr>
        <w:t xml:space="preserve"> výzvy k poskytnutí součinnosti.</w:t>
      </w:r>
    </w:p>
    <w:p w14:paraId="0C3F6D89" w14:textId="63C565CA" w:rsidR="00726448" w:rsidRDefault="00EF21AB" w:rsidP="001D6CF8">
      <w:pPr>
        <w:tabs>
          <w:tab w:val="left" w:pos="0"/>
          <w:tab w:val="left" w:pos="426"/>
        </w:tabs>
        <w:ind w:left="420" w:hanging="420"/>
        <w:rPr>
          <w:rFonts w:cs="Times New Roman"/>
          <w:b/>
          <w:bCs/>
        </w:rPr>
      </w:pPr>
      <w:r>
        <w:rPr>
          <w:rFonts w:asciiTheme="minorHAnsi" w:hAnsiTheme="minorHAnsi" w:cstheme="minorHAnsi"/>
        </w:rPr>
        <w:t>5</w:t>
      </w:r>
      <w:r w:rsidR="00B303B4" w:rsidRPr="00726448">
        <w:rPr>
          <w:rFonts w:asciiTheme="minorHAnsi" w:hAnsiTheme="minorHAnsi" w:cstheme="minorHAnsi"/>
        </w:rPr>
        <w:t>.</w:t>
      </w:r>
      <w:r w:rsidR="00B303B4" w:rsidRPr="00726448">
        <w:rPr>
          <w:rFonts w:asciiTheme="minorHAnsi" w:hAnsiTheme="minorHAnsi" w:cstheme="minorHAnsi"/>
        </w:rPr>
        <w:tab/>
      </w:r>
      <w:r w:rsidR="0095666E">
        <w:t>Dodavatel</w:t>
      </w:r>
      <w:r w:rsidR="0095666E" w:rsidRPr="00D371F0">
        <w:t xml:space="preserve"> je povinen jako součást </w:t>
      </w:r>
      <w:r w:rsidR="0095666E">
        <w:t xml:space="preserve">své </w:t>
      </w:r>
      <w:r w:rsidR="0095666E" w:rsidRPr="00D371F0">
        <w:t xml:space="preserve">nabídky předložit </w:t>
      </w:r>
      <w:r w:rsidR="0095666E" w:rsidRPr="0095666E">
        <w:rPr>
          <w:b/>
        </w:rPr>
        <w:t>návrh smlouvy</w:t>
      </w:r>
      <w:r w:rsidR="0095666E">
        <w:t xml:space="preserve"> na předmět plnění veřejné zakázky, přičemž tato smlouva </w:t>
      </w:r>
      <w:r w:rsidR="0095666E" w:rsidRPr="00D371F0">
        <w:t>nesmí vyloučit či žádným způsobem omezovat oprávnění či požadavky zadavatele uvedené v</w:t>
      </w:r>
      <w:r w:rsidR="0095666E">
        <w:t> </w:t>
      </w:r>
      <w:r w:rsidR="0095666E" w:rsidRPr="00D371F0">
        <w:t>zadávací</w:t>
      </w:r>
      <w:r w:rsidR="0095666E">
        <w:t>ch podmínkách předmětné veřejné zakázky</w:t>
      </w:r>
      <w:r w:rsidR="0095666E" w:rsidRPr="00D371F0">
        <w:t>.</w:t>
      </w:r>
    </w:p>
    <w:p w14:paraId="7859DAC3" w14:textId="77777777" w:rsidR="0095666E" w:rsidRPr="0095666E" w:rsidRDefault="0095666E" w:rsidP="0095666E">
      <w:pPr>
        <w:pStyle w:val="Bezmezer"/>
        <w:ind w:left="851" w:hanging="425"/>
        <w:rPr>
          <w:rFonts w:asciiTheme="minorHAnsi" w:hAnsiTheme="minorHAnsi" w:cstheme="minorHAnsi"/>
          <w:sz w:val="10"/>
          <w:szCs w:val="10"/>
        </w:rPr>
      </w:pPr>
    </w:p>
    <w:p w14:paraId="2A2A5B4F" w14:textId="77777777" w:rsidR="0095666E" w:rsidRPr="0095666E" w:rsidRDefault="0095666E" w:rsidP="0095666E">
      <w:pPr>
        <w:pStyle w:val="Bezmezer"/>
        <w:ind w:left="851" w:hanging="425"/>
        <w:rPr>
          <w:rFonts w:asciiTheme="minorHAnsi" w:hAnsiTheme="minorHAnsi" w:cstheme="minorHAnsi"/>
        </w:rPr>
      </w:pPr>
      <w:r w:rsidRPr="0095666E">
        <w:rPr>
          <w:rFonts w:asciiTheme="minorHAnsi" w:hAnsiTheme="minorHAnsi" w:cstheme="minorHAnsi"/>
        </w:rPr>
        <w:t xml:space="preserve">Smlouva musí obsahovat tyto </w:t>
      </w:r>
      <w:r w:rsidR="0067675E">
        <w:rPr>
          <w:rFonts w:asciiTheme="minorHAnsi" w:hAnsiTheme="minorHAnsi" w:cstheme="minorHAnsi"/>
        </w:rPr>
        <w:t xml:space="preserve">náležitosti a </w:t>
      </w:r>
      <w:r w:rsidRPr="0095666E">
        <w:rPr>
          <w:rFonts w:asciiTheme="minorHAnsi" w:hAnsiTheme="minorHAnsi" w:cstheme="minorHAnsi"/>
        </w:rPr>
        <w:t>obchodní podmínky:</w:t>
      </w:r>
    </w:p>
    <w:p w14:paraId="35FDB1E7" w14:textId="77777777" w:rsidR="0067675E" w:rsidRDefault="0067675E" w:rsidP="0095666E">
      <w:pPr>
        <w:pStyle w:val="Odstavecseseznamem"/>
        <w:numPr>
          <w:ilvl w:val="0"/>
          <w:numId w:val="18"/>
        </w:numPr>
        <w:ind w:left="851" w:hanging="425"/>
        <w:rPr>
          <w:rFonts w:asciiTheme="minorHAnsi" w:hAnsiTheme="minorHAnsi" w:cstheme="minorHAnsi"/>
        </w:rPr>
      </w:pPr>
      <w:r>
        <w:rPr>
          <w:rFonts w:asciiTheme="minorHAnsi" w:hAnsiTheme="minorHAnsi" w:cstheme="minorHAnsi"/>
        </w:rPr>
        <w:t>Označení smluvních stran</w:t>
      </w:r>
    </w:p>
    <w:p w14:paraId="609EBA57" w14:textId="77777777" w:rsidR="0095666E" w:rsidRPr="009B249D" w:rsidRDefault="0095666E" w:rsidP="0095666E">
      <w:pPr>
        <w:pStyle w:val="Odstavecseseznamem"/>
        <w:numPr>
          <w:ilvl w:val="0"/>
          <w:numId w:val="18"/>
        </w:numPr>
        <w:ind w:left="851" w:hanging="425"/>
        <w:rPr>
          <w:rFonts w:asciiTheme="minorHAnsi" w:hAnsiTheme="minorHAnsi" w:cstheme="minorHAnsi"/>
        </w:rPr>
      </w:pPr>
      <w:r w:rsidRPr="0095666E">
        <w:rPr>
          <w:rFonts w:asciiTheme="minorHAnsi" w:hAnsiTheme="minorHAnsi" w:cstheme="minorHAnsi"/>
          <w:bCs/>
        </w:rPr>
        <w:t xml:space="preserve">Tato smlouva </w:t>
      </w:r>
      <w:r w:rsidRPr="0095666E">
        <w:rPr>
          <w:rFonts w:asciiTheme="minorHAnsi" w:hAnsiTheme="minorHAnsi" w:cstheme="minorHAnsi"/>
          <w:lang w:eastAsia="cs-CZ"/>
        </w:rPr>
        <w:t xml:space="preserve">je uzavřena na základě výběrového řízení na veřejnou zakázku </w:t>
      </w:r>
      <w:r w:rsidRPr="009B249D">
        <w:rPr>
          <w:rFonts w:asciiTheme="minorHAnsi" w:hAnsiTheme="minorHAnsi" w:cstheme="minorHAnsi"/>
        </w:rPr>
        <w:t>Certifikace systému vnitřního hodnocení kvality Ostravské univerzity</w:t>
      </w:r>
      <w:r w:rsidR="0067675E">
        <w:rPr>
          <w:rFonts w:asciiTheme="minorHAnsi" w:hAnsiTheme="minorHAnsi" w:cstheme="minorHAnsi"/>
        </w:rPr>
        <w:t>.</w:t>
      </w:r>
    </w:p>
    <w:p w14:paraId="445F8A20" w14:textId="77777777" w:rsidR="0095666E" w:rsidRPr="0095666E" w:rsidRDefault="0095666E" w:rsidP="0095666E">
      <w:pPr>
        <w:pStyle w:val="Bezmezer"/>
        <w:numPr>
          <w:ilvl w:val="1"/>
          <w:numId w:val="18"/>
        </w:numPr>
        <w:ind w:left="851" w:hanging="425"/>
        <w:jc w:val="both"/>
        <w:rPr>
          <w:rFonts w:asciiTheme="minorHAnsi" w:hAnsiTheme="minorHAnsi" w:cstheme="minorHAnsi"/>
        </w:rPr>
      </w:pPr>
      <w:r w:rsidRPr="0095666E">
        <w:rPr>
          <w:rFonts w:asciiTheme="minorHAnsi" w:hAnsiTheme="minorHAnsi" w:cstheme="minorHAnsi"/>
        </w:rPr>
        <w:t xml:space="preserve">Předmětem smlouvy je závazek dodavatele - posouzení stávajícího stavu vnitřního hodnocení kvality Ostravské univerzity na základě předložené zprávy o sebehodnocení, konzultace systému vnitřního zajišťování a hodnocení kvality hodnotícím týmem, vydání hodnoticí zprávy, vydání certifikátu. </w:t>
      </w:r>
    </w:p>
    <w:p w14:paraId="2042C465" w14:textId="77777777" w:rsidR="0095666E" w:rsidRPr="0095666E" w:rsidRDefault="0095666E" w:rsidP="0095666E">
      <w:pPr>
        <w:pStyle w:val="Odstavecseseznamem"/>
        <w:numPr>
          <w:ilvl w:val="0"/>
          <w:numId w:val="18"/>
        </w:numPr>
        <w:ind w:left="851" w:hanging="425"/>
        <w:rPr>
          <w:rFonts w:asciiTheme="minorHAnsi" w:hAnsiTheme="minorHAnsi" w:cstheme="minorHAnsi"/>
          <w:b/>
        </w:rPr>
      </w:pPr>
      <w:r w:rsidRPr="0095666E">
        <w:rPr>
          <w:rFonts w:asciiTheme="minorHAnsi" w:hAnsiTheme="minorHAnsi" w:cstheme="minorHAnsi"/>
        </w:rPr>
        <w:t>Dodavatel je povinen poskytovat pro zadavatele služby, a to od data účinnosti smlouvy do</w:t>
      </w:r>
      <w:r w:rsidRPr="0095666E">
        <w:rPr>
          <w:rFonts w:asciiTheme="minorHAnsi" w:hAnsiTheme="minorHAnsi" w:cstheme="minorHAnsi"/>
        </w:rPr>
        <w:br/>
        <w:t>31. 12. 2022.</w:t>
      </w:r>
    </w:p>
    <w:p w14:paraId="3C751735" w14:textId="77777777" w:rsidR="0095666E" w:rsidRPr="0095666E" w:rsidRDefault="0095666E" w:rsidP="0095666E">
      <w:pPr>
        <w:pStyle w:val="Odstavecseseznamem"/>
        <w:numPr>
          <w:ilvl w:val="0"/>
          <w:numId w:val="18"/>
        </w:numPr>
        <w:ind w:left="851" w:hanging="425"/>
        <w:rPr>
          <w:rFonts w:asciiTheme="minorHAnsi" w:hAnsiTheme="minorHAnsi" w:cstheme="minorHAnsi"/>
        </w:rPr>
      </w:pPr>
      <w:r w:rsidRPr="0095666E">
        <w:rPr>
          <w:rFonts w:asciiTheme="minorHAnsi" w:hAnsiTheme="minorHAnsi" w:cstheme="minorHAnsi"/>
        </w:rPr>
        <w:t xml:space="preserve">Kontaktní osobou oprávněnou za dodavatele je: .............................. </w:t>
      </w:r>
      <w:r w:rsidRPr="0095666E">
        <w:rPr>
          <w:rFonts w:asciiTheme="minorHAnsi" w:hAnsiTheme="minorHAnsi" w:cstheme="minorHAnsi"/>
          <w:bCs/>
        </w:rPr>
        <w:t>(pozn. bude doplněno účastníkem s uvedením kontaktního e-mailu a tel. č.)</w:t>
      </w:r>
    </w:p>
    <w:p w14:paraId="73080ECA" w14:textId="77777777" w:rsidR="0095666E" w:rsidRPr="00A01BF8" w:rsidRDefault="0095666E" w:rsidP="0095666E">
      <w:pPr>
        <w:pStyle w:val="Odstavecseseznamem"/>
        <w:numPr>
          <w:ilvl w:val="0"/>
          <w:numId w:val="18"/>
        </w:numPr>
        <w:ind w:left="851" w:hanging="425"/>
        <w:rPr>
          <w:rFonts w:asciiTheme="minorHAnsi" w:hAnsiTheme="minorHAnsi" w:cstheme="minorHAnsi"/>
          <w:b/>
          <w:caps/>
        </w:rPr>
      </w:pPr>
      <w:r w:rsidRPr="00A01BF8">
        <w:rPr>
          <w:rFonts w:asciiTheme="minorHAnsi" w:hAnsiTheme="minorHAnsi" w:cstheme="minorHAnsi"/>
        </w:rPr>
        <w:t xml:space="preserve">Kontaktní osobou oprávněnou za odběratele je: </w:t>
      </w:r>
      <w:r w:rsidR="00207CB6" w:rsidRPr="00A01BF8">
        <w:rPr>
          <w:rFonts w:asciiTheme="minorHAnsi" w:hAnsiTheme="minorHAnsi" w:cstheme="minorHAnsi"/>
        </w:rPr>
        <w:t xml:space="preserve"> Mgr. Monika Šumberová</w:t>
      </w:r>
      <w:r w:rsidR="00A25D31" w:rsidRPr="00A01BF8">
        <w:rPr>
          <w:rFonts w:asciiTheme="minorHAnsi" w:hAnsiTheme="minorHAnsi" w:cstheme="minorHAnsi"/>
        </w:rPr>
        <w:t>.</w:t>
      </w:r>
    </w:p>
    <w:p w14:paraId="172C409D" w14:textId="77777777" w:rsidR="0095666E" w:rsidRPr="0095666E" w:rsidRDefault="0095666E" w:rsidP="0095666E">
      <w:pPr>
        <w:pStyle w:val="Odstavecseseznamem"/>
        <w:numPr>
          <w:ilvl w:val="0"/>
          <w:numId w:val="18"/>
        </w:numPr>
        <w:ind w:left="851" w:hanging="425"/>
        <w:rPr>
          <w:rFonts w:asciiTheme="minorHAnsi" w:hAnsiTheme="minorHAnsi" w:cstheme="minorHAnsi"/>
          <w:b/>
        </w:rPr>
      </w:pPr>
      <w:r w:rsidRPr="0095666E">
        <w:rPr>
          <w:rFonts w:asciiTheme="minorHAnsi" w:hAnsiTheme="minorHAnsi" w:cstheme="minorHAnsi"/>
        </w:rPr>
        <w:t>Dodavatel je aktivním členem ENQA nebo EQAR.</w:t>
      </w:r>
    </w:p>
    <w:p w14:paraId="17B789CD" w14:textId="77777777" w:rsidR="0095666E" w:rsidRPr="0095666E" w:rsidRDefault="0095666E" w:rsidP="0095666E">
      <w:pPr>
        <w:pStyle w:val="Odstavecseseznamem"/>
        <w:numPr>
          <w:ilvl w:val="0"/>
          <w:numId w:val="18"/>
        </w:numPr>
        <w:ind w:left="851" w:hanging="425"/>
        <w:rPr>
          <w:rFonts w:asciiTheme="minorHAnsi" w:hAnsiTheme="minorHAnsi" w:cstheme="minorHAnsi"/>
          <w:b/>
        </w:rPr>
      </w:pPr>
      <w:r w:rsidRPr="0095666E">
        <w:rPr>
          <w:rFonts w:asciiTheme="minorHAnsi" w:hAnsiTheme="minorHAnsi" w:cstheme="minorHAnsi"/>
        </w:rPr>
        <w:t>Celková cena za předmět plnění této smlouvy je stanovena na základě nabídky dodavatele předložené ve výběrovém řízení na veřejnou zakázku jako cena maximální a nepřekročitelná za předmět smlouvy a činí ………………………… EUR.</w:t>
      </w:r>
    </w:p>
    <w:p w14:paraId="772E2AE0" w14:textId="77777777" w:rsidR="0095666E" w:rsidRPr="0095666E" w:rsidRDefault="0095666E" w:rsidP="0095666E">
      <w:pPr>
        <w:pStyle w:val="Odstavecseseznamem"/>
        <w:numPr>
          <w:ilvl w:val="0"/>
          <w:numId w:val="18"/>
        </w:numPr>
        <w:ind w:left="851" w:hanging="425"/>
        <w:rPr>
          <w:rFonts w:asciiTheme="minorHAnsi" w:hAnsiTheme="minorHAnsi" w:cstheme="minorHAnsi"/>
          <w:caps/>
        </w:rPr>
      </w:pPr>
      <w:r w:rsidRPr="0095666E">
        <w:rPr>
          <w:rFonts w:asciiTheme="minorHAnsi" w:hAnsiTheme="minorHAnsi" w:cstheme="minorHAnsi"/>
        </w:rPr>
        <w:t xml:space="preserve">Dodavatel prohlašuje, že celková cena za předmět plnění této smlouvy obsahuje jeho veškeré nutné náklady spojené s řádným a včasným splněním závazků dle této smlouvy.  </w:t>
      </w:r>
    </w:p>
    <w:p w14:paraId="412FD66D" w14:textId="77777777" w:rsidR="0095666E" w:rsidRPr="0095666E" w:rsidRDefault="0095666E" w:rsidP="0095666E">
      <w:pPr>
        <w:pStyle w:val="Odstavecseseznamem"/>
        <w:numPr>
          <w:ilvl w:val="0"/>
          <w:numId w:val="18"/>
        </w:numPr>
        <w:ind w:left="851" w:hanging="425"/>
        <w:rPr>
          <w:rFonts w:asciiTheme="minorHAnsi" w:hAnsiTheme="minorHAnsi" w:cstheme="minorHAnsi"/>
          <w:b/>
        </w:rPr>
      </w:pPr>
      <w:r w:rsidRPr="0095666E">
        <w:rPr>
          <w:rFonts w:asciiTheme="minorHAnsi" w:hAnsiTheme="minorHAnsi" w:cstheme="minorHAnsi"/>
        </w:rPr>
        <w:t xml:space="preserve">Platby budou uskutečněny na základě daňových dokladů (faktur) vystavených dodavatelem se splatností do 30 dnů ode dne doručení daňového dokladu odběrateli. Stejná lhůta splatnosti platí i při placení jiných plateb (smluvních pokut, úroků z prodlení, náhrady škody apod.). Na každém daňovém dokladu (faktuře) bude uveden text: Hrazeno z projektu OP VVV, </w:t>
      </w:r>
      <w:r w:rsidRPr="0095666E">
        <w:rPr>
          <w:rFonts w:asciiTheme="minorHAnsi" w:hAnsiTheme="minorHAnsi" w:cstheme="minorHAnsi"/>
          <w:shd w:val="clear" w:color="auto" w:fill="FFFFFF"/>
        </w:rPr>
        <w:lastRenderedPageBreak/>
        <w:t>CZ.02.2.69/0.0/0.0/16_015/0002436</w:t>
      </w:r>
      <w:r w:rsidRPr="0095666E">
        <w:rPr>
          <w:rFonts w:asciiTheme="minorHAnsi" w:hAnsiTheme="minorHAnsi" w:cstheme="minorHAnsi"/>
        </w:rPr>
        <w:t>, WE ARE "OSTRAVSKÁ" = THE MODERN, INSPIRATIONAL AND ATTRACTIVE PLACE FOR QUALITY STUDY</w:t>
      </w:r>
    </w:p>
    <w:p w14:paraId="6341E199" w14:textId="77777777" w:rsidR="0095666E" w:rsidRPr="009B249D" w:rsidRDefault="0095666E" w:rsidP="0095666E">
      <w:pPr>
        <w:pStyle w:val="Odstavecseseznamem"/>
        <w:numPr>
          <w:ilvl w:val="0"/>
          <w:numId w:val="18"/>
        </w:numPr>
        <w:ind w:left="851" w:hanging="425"/>
        <w:rPr>
          <w:rFonts w:asciiTheme="minorHAnsi" w:hAnsiTheme="minorHAnsi" w:cstheme="minorHAnsi"/>
          <w:b/>
        </w:rPr>
      </w:pPr>
      <w:r w:rsidRPr="009B249D">
        <w:rPr>
          <w:rFonts w:asciiTheme="minorHAnsi" w:hAnsiTheme="minorHAnsi" w:cstheme="minorHAnsi"/>
          <w:lang w:eastAsia="cs-CZ"/>
        </w:rPr>
        <w:t xml:space="preserve">Dodavatel je povinen zasílat faktury elektronickými prostředky na adresu </w:t>
      </w:r>
      <w:hyperlink r:id="rId15" w:history="1">
        <w:r w:rsidRPr="009B249D">
          <w:rPr>
            <w:rStyle w:val="Hypertextovodkaz"/>
            <w:rFonts w:asciiTheme="minorHAnsi" w:hAnsiTheme="minorHAnsi" w:cstheme="minorHAnsi"/>
            <w:color w:val="auto"/>
            <w:u w:val="none"/>
            <w:lang w:eastAsia="cs-CZ"/>
          </w:rPr>
          <w:t>financni.uctarna@osu.cz</w:t>
        </w:r>
      </w:hyperlink>
      <w:r w:rsidRPr="009B249D">
        <w:rPr>
          <w:rFonts w:asciiTheme="minorHAnsi" w:hAnsiTheme="minorHAnsi" w:cstheme="minorHAnsi"/>
          <w:lang w:eastAsia="cs-CZ"/>
        </w:rPr>
        <w:t>.</w:t>
      </w:r>
    </w:p>
    <w:p w14:paraId="717887CA" w14:textId="77777777" w:rsidR="0095666E" w:rsidRPr="0095666E" w:rsidRDefault="0095666E" w:rsidP="0095666E">
      <w:pPr>
        <w:pStyle w:val="Odstavecseseznamem"/>
        <w:numPr>
          <w:ilvl w:val="0"/>
          <w:numId w:val="18"/>
        </w:numPr>
        <w:ind w:left="851" w:hanging="425"/>
        <w:rPr>
          <w:rFonts w:asciiTheme="minorHAnsi" w:hAnsiTheme="minorHAnsi" w:cstheme="minorHAnsi"/>
          <w:b/>
        </w:rPr>
      </w:pPr>
      <w:r w:rsidRPr="009B249D">
        <w:rPr>
          <w:rFonts w:asciiTheme="minorHAnsi" w:hAnsiTheme="minorHAnsi" w:cstheme="minorHAnsi"/>
        </w:rPr>
        <w:t>Na základě úhrady odměny za poskytnutí služby poskytuje dodavatel odběrateli plně splacenou a</w:t>
      </w:r>
      <w:r w:rsidRPr="0095666E">
        <w:rPr>
          <w:rFonts w:asciiTheme="minorHAnsi" w:hAnsiTheme="minorHAnsi" w:cstheme="minorHAnsi"/>
        </w:rPr>
        <w:t xml:space="preserve"> nevýhradní licenci na používání výstupů služeb.</w:t>
      </w:r>
    </w:p>
    <w:p w14:paraId="37FE4F16" w14:textId="77777777" w:rsidR="0095666E" w:rsidRPr="0095666E" w:rsidRDefault="0095666E" w:rsidP="0095666E">
      <w:pPr>
        <w:pStyle w:val="Odstavecseseznamem"/>
        <w:numPr>
          <w:ilvl w:val="0"/>
          <w:numId w:val="18"/>
        </w:numPr>
        <w:ind w:left="851" w:hanging="425"/>
        <w:rPr>
          <w:rFonts w:asciiTheme="minorHAnsi" w:hAnsiTheme="minorHAnsi" w:cstheme="minorHAnsi"/>
        </w:rPr>
      </w:pPr>
      <w:r w:rsidRPr="0095666E">
        <w:rPr>
          <w:rFonts w:asciiTheme="minorHAnsi" w:hAnsiTheme="minorHAnsi" w:cstheme="minorHAnsi"/>
        </w:rPr>
        <w:t>Smluvní strany sjednávají, že materiální výstupy budou odběratelem použity a zpřístupněny třetím osobám za účelem zveřejnění v databázi výstupů Ministerstva školství, mládeže a tělovýchovy ČR pro projekty Operačního programu Výzkum, vývoj a vzdělávání a odběratel disponuje oprávněním užití výstupů pro uvedené a související účely.</w:t>
      </w:r>
    </w:p>
    <w:p w14:paraId="322CDED4" w14:textId="77777777" w:rsidR="0095666E" w:rsidRPr="0095666E" w:rsidRDefault="0095666E" w:rsidP="0095666E">
      <w:pPr>
        <w:pStyle w:val="Odstavecseseznamem"/>
        <w:numPr>
          <w:ilvl w:val="0"/>
          <w:numId w:val="18"/>
        </w:numPr>
        <w:ind w:left="851" w:hanging="425"/>
        <w:rPr>
          <w:rFonts w:asciiTheme="minorHAnsi" w:hAnsiTheme="minorHAnsi" w:cstheme="minorHAnsi"/>
          <w:b/>
          <w:bCs/>
        </w:rPr>
      </w:pPr>
      <w:r w:rsidRPr="0095666E">
        <w:rPr>
          <w:rFonts w:asciiTheme="minorHAnsi" w:hAnsiTheme="minorHAnsi" w:cstheme="minorHAnsi"/>
          <w:lang w:eastAsia="cs-CZ"/>
        </w:rPr>
        <w:t>Dodavatel</w:t>
      </w:r>
      <w:r w:rsidRPr="0095666E">
        <w:rPr>
          <w:rFonts w:asciiTheme="minorHAnsi" w:hAnsiTheme="minorHAnsi" w:cstheme="minorHAnsi"/>
        </w:rPr>
        <w:t xml:space="preserve"> se zavazuje, že při plánování, přípravě, organizaci, zajištění a dále při samotném plnění bude postupovat v souladu s nařízením Evropského parlamentu a Rady (EU) 2016/679 ze dne 27. dubna 2016, o ochraně fyzických osob v souvislosti se zpracováním osobních údajů a o volném pohybu těchto údajů a o zrušení směrnice 95/46/ES (obecné nařízení o ochraně osobních údajů - dále jen „GDPR“).</w:t>
      </w:r>
    </w:p>
    <w:p w14:paraId="7E6D2AB4" w14:textId="77777777" w:rsidR="0095666E" w:rsidRPr="0095666E" w:rsidRDefault="0095666E" w:rsidP="0095666E">
      <w:pPr>
        <w:pStyle w:val="Odstavecseseznamem"/>
        <w:numPr>
          <w:ilvl w:val="0"/>
          <w:numId w:val="18"/>
        </w:numPr>
        <w:ind w:left="851" w:hanging="425"/>
        <w:rPr>
          <w:rFonts w:asciiTheme="minorHAnsi" w:hAnsiTheme="minorHAnsi" w:cstheme="minorHAnsi"/>
          <w:b/>
          <w:bCs/>
        </w:rPr>
      </w:pPr>
      <w:r w:rsidRPr="0095666E">
        <w:rPr>
          <w:rFonts w:asciiTheme="minorHAnsi" w:hAnsiTheme="minorHAnsi" w:cstheme="minorHAnsi"/>
          <w:lang w:eastAsia="cs-CZ"/>
        </w:rPr>
        <w:t>Dodavatel</w:t>
      </w:r>
      <w:r w:rsidRPr="0095666E">
        <w:rPr>
          <w:rFonts w:asciiTheme="minorHAnsi" w:hAnsiTheme="minorHAnsi" w:cstheme="minorHAnsi"/>
        </w:rPr>
        <w:t xml:space="preserve"> bere na vědomí, že po celou dobu trvání plánování, přípravy, organizace, zajištění a dále po celou dobu samotného plnění bude vůči zadavateli v postavení zpracovatele ve smyslu čl. 4 odst. 8 GDPR.</w:t>
      </w:r>
    </w:p>
    <w:p w14:paraId="3D0C245E" w14:textId="77777777" w:rsidR="0095666E" w:rsidRPr="0095666E" w:rsidRDefault="0095666E" w:rsidP="0095666E">
      <w:pPr>
        <w:pStyle w:val="Odstavecseseznamem"/>
        <w:numPr>
          <w:ilvl w:val="0"/>
          <w:numId w:val="18"/>
        </w:numPr>
        <w:ind w:left="851" w:hanging="425"/>
        <w:rPr>
          <w:rFonts w:asciiTheme="minorHAnsi" w:hAnsiTheme="minorHAnsi" w:cstheme="minorHAnsi"/>
          <w:b/>
          <w:bCs/>
        </w:rPr>
      </w:pPr>
      <w:r w:rsidRPr="0095666E">
        <w:rPr>
          <w:rFonts w:asciiTheme="minorHAnsi" w:hAnsiTheme="minorHAnsi" w:cstheme="minorHAnsi"/>
          <w:lang w:eastAsia="cs-CZ"/>
        </w:rPr>
        <w:t>Dodavatel</w:t>
      </w:r>
      <w:r w:rsidRPr="0095666E">
        <w:rPr>
          <w:rFonts w:asciiTheme="minorHAnsi" w:hAnsiTheme="minorHAnsi" w:cstheme="minorHAnsi"/>
        </w:rPr>
        <w:t xml:space="preserve"> se zavazuje, že pro zpracování jakýchkoliv osobních údajů pro zadavatele přijme všechna vhodná opatření, aby zajistil jejich bezpečné zpracování v souladu s čl. 32 GDPR.</w:t>
      </w:r>
    </w:p>
    <w:p w14:paraId="15DBF00F" w14:textId="77777777" w:rsidR="0095666E" w:rsidRPr="009B249D" w:rsidRDefault="0095666E" w:rsidP="0095666E">
      <w:pPr>
        <w:pStyle w:val="Odstavecseseznamem"/>
        <w:numPr>
          <w:ilvl w:val="0"/>
          <w:numId w:val="18"/>
        </w:numPr>
        <w:ind w:left="851" w:hanging="425"/>
        <w:rPr>
          <w:rStyle w:val="Hypertextovodkaz"/>
          <w:rFonts w:asciiTheme="minorHAnsi" w:hAnsiTheme="minorHAnsi" w:cstheme="minorHAnsi"/>
          <w:b/>
          <w:color w:val="auto"/>
        </w:rPr>
      </w:pPr>
      <w:r w:rsidRPr="0095666E">
        <w:rPr>
          <w:rFonts w:asciiTheme="minorHAnsi" w:hAnsiTheme="minorHAnsi" w:cstheme="minorHAnsi"/>
          <w:lang w:eastAsia="cs-CZ"/>
        </w:rPr>
        <w:t>Dodavatel</w:t>
      </w:r>
      <w:r w:rsidRPr="0095666E">
        <w:rPr>
          <w:rFonts w:asciiTheme="minorHAnsi" w:hAnsiTheme="minorHAnsi" w:cstheme="minorHAnsi"/>
        </w:rPr>
        <w:t xml:space="preserve"> se zavazuje, že zapojí-li do zpracovávání osobních údajů pro zadavatele dalšího </w:t>
      </w:r>
      <w:r w:rsidRPr="009B249D">
        <w:rPr>
          <w:rFonts w:asciiTheme="minorHAnsi" w:hAnsiTheme="minorHAnsi" w:cstheme="minorHAnsi"/>
        </w:rPr>
        <w:t>zpracovatele, uzavře s ním smlouvu o zpracování osobních údajů, která bude mít náležitosti formy podle čl. 28 odst. 9 GDPR a všechny podstatné náležitosti obsahu podle čl. 28 odst. 4 GDPR.</w:t>
      </w:r>
    </w:p>
    <w:p w14:paraId="319534FC" w14:textId="77777777" w:rsidR="0095666E" w:rsidRPr="009B249D" w:rsidRDefault="0095666E" w:rsidP="0095666E">
      <w:pPr>
        <w:pStyle w:val="Odstavecseseznamem"/>
        <w:numPr>
          <w:ilvl w:val="0"/>
          <w:numId w:val="18"/>
        </w:numPr>
        <w:ind w:left="851" w:hanging="425"/>
        <w:rPr>
          <w:rFonts w:asciiTheme="minorHAnsi" w:hAnsiTheme="minorHAnsi" w:cstheme="minorHAnsi"/>
          <w:b/>
          <w:u w:val="single"/>
        </w:rPr>
      </w:pPr>
      <w:r w:rsidRPr="009B249D">
        <w:rPr>
          <w:rFonts w:asciiTheme="minorHAnsi" w:hAnsiTheme="minorHAnsi" w:cstheme="minorHAnsi"/>
          <w:lang w:eastAsia="cs-CZ"/>
        </w:rPr>
        <w:t>Dodavatel</w:t>
      </w:r>
      <w:r w:rsidRPr="009B249D">
        <w:rPr>
          <w:rFonts w:asciiTheme="minorHAnsi" w:hAnsiTheme="minorHAnsi" w:cstheme="minorHAnsi"/>
        </w:rPr>
        <w:t xml:space="preserve"> se zavazuje, že jakékoliv informace, které se dověděl v souvislosti s plněním předmětu smlouvy, neposkytne bez předchozího písemného souhlasu třetím osobám ani je nepoužije v rozporu s účelem této smlouvy, ledaže se jedná o informace, které jsou veřejně přístupné nebo o případ, kdy je zpřístupnění informace vyžadováno zákonem nebo závazným rozhodnutím oprávněného orgánu. Za porušení povinnosti mlčenlivosti osobami, které se budou podílet na plnění této smlouvy, odpovídá dodavatel, jako by povinnost porušil sám. Povinnost mlčenlivosti trvá i po splnění této smlouvy.</w:t>
      </w:r>
    </w:p>
    <w:p w14:paraId="441E709A" w14:textId="77777777" w:rsidR="0095666E" w:rsidRPr="0095666E" w:rsidRDefault="0095666E" w:rsidP="0095666E">
      <w:pPr>
        <w:pStyle w:val="Odstavecseseznamem"/>
        <w:numPr>
          <w:ilvl w:val="0"/>
          <w:numId w:val="18"/>
        </w:numPr>
        <w:ind w:left="851" w:hanging="425"/>
        <w:rPr>
          <w:rFonts w:asciiTheme="minorHAnsi" w:hAnsiTheme="minorHAnsi" w:cstheme="minorHAnsi"/>
          <w:b/>
        </w:rPr>
      </w:pPr>
      <w:r w:rsidRPr="009B249D">
        <w:rPr>
          <w:rFonts w:asciiTheme="minorHAnsi" w:hAnsiTheme="minorHAnsi" w:cstheme="minorHAnsi"/>
        </w:rPr>
        <w:t>Dodavatel je povinen poskytovat služby v souladu s obecně závaznými právními předpisy a</w:t>
      </w:r>
      <w:r w:rsidRPr="0095666E">
        <w:rPr>
          <w:rFonts w:asciiTheme="minorHAnsi" w:hAnsiTheme="minorHAnsi" w:cstheme="minorHAnsi"/>
        </w:rPr>
        <w:t xml:space="preserve"> technickými normami.</w:t>
      </w:r>
    </w:p>
    <w:p w14:paraId="5ED2A19B" w14:textId="77777777" w:rsidR="0095666E" w:rsidRPr="0095666E" w:rsidRDefault="0095666E" w:rsidP="0095666E">
      <w:pPr>
        <w:pStyle w:val="Odstavecseseznamem"/>
        <w:numPr>
          <w:ilvl w:val="0"/>
          <w:numId w:val="18"/>
        </w:numPr>
        <w:ind w:left="851" w:hanging="425"/>
        <w:rPr>
          <w:rFonts w:asciiTheme="minorHAnsi" w:hAnsiTheme="minorHAnsi" w:cstheme="minorHAnsi"/>
          <w:b/>
        </w:rPr>
      </w:pPr>
      <w:r w:rsidRPr="0095666E">
        <w:rPr>
          <w:rFonts w:asciiTheme="minorHAnsi" w:hAnsiTheme="minorHAnsi" w:cstheme="minorHAnsi"/>
        </w:rPr>
        <w:t>Smluvní strany berou na vědomí riziko vyplývající z šíření Covid-19 a možného souvisejícího dopadu na poskytování služeb. Personál smluvních stran bude dodržovat veškerá omezení či podmínky týkající se pracovních postupů uložené jejich příslušnými organizacemi a předpisy zúčastněných zemí.</w:t>
      </w:r>
    </w:p>
    <w:p w14:paraId="518E9318" w14:textId="77777777" w:rsidR="0095666E" w:rsidRPr="0095666E" w:rsidRDefault="0095666E" w:rsidP="0095666E">
      <w:pPr>
        <w:pStyle w:val="Odstavecseseznamem"/>
        <w:numPr>
          <w:ilvl w:val="0"/>
          <w:numId w:val="18"/>
        </w:numPr>
        <w:ind w:left="851" w:hanging="425"/>
        <w:rPr>
          <w:rFonts w:asciiTheme="minorHAnsi" w:hAnsiTheme="minorHAnsi" w:cstheme="minorHAnsi"/>
          <w:b/>
        </w:rPr>
      </w:pPr>
      <w:r w:rsidRPr="0095666E">
        <w:rPr>
          <w:rFonts w:asciiTheme="minorHAnsi" w:hAnsiTheme="minorHAnsi" w:cstheme="minorHAnsi"/>
          <w:lang w:eastAsia="cs-CZ"/>
        </w:rPr>
        <w:t>Dodavatel</w:t>
      </w:r>
      <w:r w:rsidRPr="0095666E">
        <w:rPr>
          <w:rFonts w:asciiTheme="minorHAnsi" w:hAnsiTheme="minorHAnsi" w:cstheme="minorHAnsi"/>
        </w:rPr>
        <w:t xml:space="preserve"> je povinen umožnit všem subjektům oprávněným k výkonu kontroly projektu, z jehož prostředků je dodávka hrazena, provést kontrolu dokladů souvisejících s plněním zakázky, a to po dobu danou právními předpisy ČR k jejich archivaci (zákon č. 563/1991 Sb., o účetnictví, a zákon č. 235/2004 Sb., o dani z přidané hodnoty). Tyto doklady budou uchovávány způsobem stanoveným platnými právními předpisy ČR, nejméně do 31. 12. 2033. Subjekty oprávněné k výkonu kontroly mají právo přístupu i k těm částem nabídek, smluv a souvisejících dokumentů, které podléhají ochraně podle zvláštních právních předpisů (např. jako obchodní tajemství, utajované skutečnosti) za předpokladu, že budou splněny požadavky kladené právními předpisy (např. zákonem č. 255/2012 Sb., o kontrole (kontrolní řád), v platném znění). Oprávnění kontroly dle předchozí věty se vztahuje i na případné subdodavatele dodavatele.</w:t>
      </w:r>
    </w:p>
    <w:p w14:paraId="65ADED1D" w14:textId="77777777" w:rsidR="0095666E" w:rsidRPr="0095666E" w:rsidRDefault="0095666E" w:rsidP="0095666E">
      <w:pPr>
        <w:pStyle w:val="Odstavecseseznamem"/>
        <w:numPr>
          <w:ilvl w:val="0"/>
          <w:numId w:val="18"/>
        </w:numPr>
        <w:ind w:left="851" w:hanging="425"/>
        <w:rPr>
          <w:rFonts w:asciiTheme="minorHAnsi" w:hAnsiTheme="minorHAnsi" w:cstheme="minorHAnsi"/>
          <w:b/>
        </w:rPr>
      </w:pPr>
      <w:r w:rsidRPr="0095666E">
        <w:rPr>
          <w:rFonts w:asciiTheme="minorHAnsi" w:hAnsiTheme="minorHAnsi" w:cstheme="minorHAnsi"/>
          <w:lang w:eastAsia="cs-CZ"/>
        </w:rPr>
        <w:t>Dodavatel</w:t>
      </w:r>
      <w:r w:rsidRPr="0095666E">
        <w:rPr>
          <w:rFonts w:asciiTheme="minorHAnsi" w:hAnsiTheme="minorHAnsi" w:cstheme="minorHAnsi"/>
        </w:rPr>
        <w:t xml:space="preserve"> je dle ustanovení § 2 písm. e) zákona č. 320/2001 Sb., o finanční kontrole ve veřejné správě, v platném znění, osobou povinnou spolupůsobit při výkonu finanční kontroly.</w:t>
      </w:r>
    </w:p>
    <w:p w14:paraId="5C6E52DE" w14:textId="77777777" w:rsidR="0095666E" w:rsidRPr="0095666E" w:rsidRDefault="0095666E" w:rsidP="0095666E">
      <w:pPr>
        <w:pStyle w:val="Odstavecseseznamem"/>
        <w:widowControl w:val="0"/>
        <w:numPr>
          <w:ilvl w:val="0"/>
          <w:numId w:val="18"/>
        </w:numPr>
        <w:ind w:left="850" w:hanging="425"/>
        <w:rPr>
          <w:rFonts w:asciiTheme="minorHAnsi" w:hAnsiTheme="minorHAnsi" w:cstheme="minorHAnsi"/>
          <w:b/>
        </w:rPr>
      </w:pPr>
      <w:r w:rsidRPr="0095666E">
        <w:rPr>
          <w:rFonts w:asciiTheme="minorHAnsi" w:hAnsiTheme="minorHAnsi" w:cstheme="minorHAnsi"/>
        </w:rPr>
        <w:lastRenderedPageBreak/>
        <w:t>Odběratel je povinným subjektem dle zákona č. 340/2015 Sb., o registru smluv (dále jen “zákon o registru smluv“). Dodavatel bere na vědomí a výslovně souhlasí s tím, že smlouva včetně všech jejích změn a dodatků, podléhá uveřejnění v registru smluv (informační systém veřejné správy, jehož správcem je Ministerstvo vnitra ČR). Odběratel se zavazuje, že provede uveřejnění této smlouvy dle příslušného zákona o registru smluv.</w:t>
      </w:r>
    </w:p>
    <w:p w14:paraId="0F6DE69E" w14:textId="77777777" w:rsidR="0095666E" w:rsidRPr="0095666E" w:rsidRDefault="0095666E" w:rsidP="0095666E">
      <w:pPr>
        <w:pStyle w:val="Nadpis1"/>
        <w:keepNext w:val="0"/>
        <w:widowControl w:val="0"/>
        <w:numPr>
          <w:ilvl w:val="0"/>
          <w:numId w:val="18"/>
        </w:numPr>
        <w:tabs>
          <w:tab w:val="left" w:pos="993"/>
        </w:tabs>
        <w:suppressAutoHyphens/>
        <w:ind w:left="850" w:hanging="425"/>
        <w:rPr>
          <w:rFonts w:asciiTheme="minorHAnsi" w:hAnsiTheme="minorHAnsi" w:cstheme="minorHAnsi"/>
          <w:b w:val="0"/>
          <w:sz w:val="22"/>
          <w:szCs w:val="22"/>
        </w:rPr>
      </w:pPr>
      <w:r w:rsidRPr="0095666E">
        <w:rPr>
          <w:rFonts w:asciiTheme="minorHAnsi" w:hAnsiTheme="minorHAnsi" w:cstheme="minorHAnsi"/>
          <w:b w:val="0"/>
          <w:sz w:val="22"/>
          <w:szCs w:val="22"/>
        </w:rPr>
        <w:t>V souladu s ustanovením § 219 zákona č. 134/2016 Sb., o zadávání veřejných zakázek, odběratel uveřejní na svém profilu zadavatele smlouvu včetně všech jejích změn a dodatků a výši skutečně uhrazené ceny za plnění této smlouvy.</w:t>
      </w:r>
    </w:p>
    <w:p w14:paraId="0634F852" w14:textId="77777777" w:rsidR="0095666E" w:rsidRPr="0095666E" w:rsidRDefault="0095666E" w:rsidP="0095666E">
      <w:pPr>
        <w:pStyle w:val="Nadpis1"/>
        <w:keepNext w:val="0"/>
        <w:widowControl w:val="0"/>
        <w:numPr>
          <w:ilvl w:val="0"/>
          <w:numId w:val="18"/>
        </w:numPr>
        <w:tabs>
          <w:tab w:val="left" w:pos="993"/>
        </w:tabs>
        <w:suppressAutoHyphens/>
        <w:ind w:left="850" w:hanging="425"/>
        <w:rPr>
          <w:rFonts w:asciiTheme="minorHAnsi" w:hAnsiTheme="minorHAnsi" w:cstheme="minorHAnsi"/>
          <w:b w:val="0"/>
          <w:sz w:val="22"/>
          <w:szCs w:val="22"/>
        </w:rPr>
      </w:pPr>
      <w:r w:rsidRPr="0095666E">
        <w:rPr>
          <w:rFonts w:asciiTheme="minorHAnsi" w:hAnsiTheme="minorHAnsi" w:cstheme="minorHAnsi"/>
          <w:b w:val="0"/>
          <w:sz w:val="22"/>
          <w:szCs w:val="22"/>
        </w:rPr>
        <w:t>Odběratel uveřejní smlouvu, případně její dodatky, dle předchozích odstavců v plném znění. V případě, že smlouva či dodatky obsahují utajované informace, obchodní tajemství dle § 504 občanského zákoníku, osobní/citlivé údaje, práva duševního vlastnictví či jiné informace, které nelze poskytnout při postupu podle předpisů upravujících svobodný přístup k informacím (dále jen „chráněné informace“), je dodavatel povinen nejpozději v den uzavření smlouvy či dodatku tuto skutečnost sdělit odběrateli, tyto informace přesně identifikovat a kvalifikovat právní důvod jejich ochrany. Tyto části smlouvy či dodatku (chráněné informace) pak odběratelem nebudou uveřejněny. V opačném případě je dodavatel seznámen se skutečností, že zveřejnění smlouvy či dodatku v plném znění dle citovaných zákonů se nepovažuje za porušení obchodního tajemství a že smlouva či dodatek neobsahuje ani jiné chráněné informace a dodavatel s jejím zveřejněním výslovně souhlasí.</w:t>
      </w:r>
    </w:p>
    <w:p w14:paraId="392708C1" w14:textId="77777777" w:rsidR="0095666E" w:rsidRPr="0095666E" w:rsidRDefault="0095666E" w:rsidP="0095666E">
      <w:pPr>
        <w:pStyle w:val="Nadpis1"/>
        <w:keepNext w:val="0"/>
        <w:widowControl w:val="0"/>
        <w:numPr>
          <w:ilvl w:val="0"/>
          <w:numId w:val="18"/>
        </w:numPr>
        <w:tabs>
          <w:tab w:val="left" w:pos="993"/>
        </w:tabs>
        <w:suppressAutoHyphens/>
        <w:ind w:left="850" w:hanging="425"/>
        <w:rPr>
          <w:rFonts w:asciiTheme="minorHAnsi" w:hAnsiTheme="minorHAnsi" w:cstheme="minorHAnsi"/>
          <w:b w:val="0"/>
          <w:caps/>
          <w:sz w:val="22"/>
          <w:szCs w:val="22"/>
        </w:rPr>
      </w:pPr>
      <w:r w:rsidRPr="0095666E">
        <w:rPr>
          <w:rFonts w:asciiTheme="minorHAnsi" w:hAnsiTheme="minorHAnsi" w:cstheme="minorHAnsi"/>
          <w:b w:val="0"/>
          <w:sz w:val="22"/>
          <w:szCs w:val="22"/>
        </w:rPr>
        <w:t>Odběratel zveřejní Certifikát systému vnitřního hodnocení kvality Ostravské univerzity na stránkách Ostravské univerzity a ve veřejně přístupné databázi MŠMT.</w:t>
      </w:r>
    </w:p>
    <w:p w14:paraId="298798F9" w14:textId="77777777" w:rsidR="0095666E" w:rsidRPr="0095666E" w:rsidRDefault="0095666E" w:rsidP="0095666E">
      <w:pPr>
        <w:pStyle w:val="Nadpis1"/>
        <w:keepNext w:val="0"/>
        <w:widowControl w:val="0"/>
        <w:numPr>
          <w:ilvl w:val="0"/>
          <w:numId w:val="18"/>
        </w:numPr>
        <w:tabs>
          <w:tab w:val="left" w:pos="993"/>
        </w:tabs>
        <w:suppressAutoHyphens/>
        <w:ind w:left="851" w:hanging="425"/>
        <w:rPr>
          <w:rFonts w:asciiTheme="minorHAnsi" w:hAnsiTheme="minorHAnsi" w:cstheme="minorHAnsi"/>
          <w:b w:val="0"/>
          <w:sz w:val="22"/>
          <w:szCs w:val="22"/>
        </w:rPr>
      </w:pPr>
      <w:r w:rsidRPr="0095666E">
        <w:rPr>
          <w:rFonts w:asciiTheme="minorHAnsi" w:hAnsiTheme="minorHAnsi" w:cstheme="minorHAnsi"/>
          <w:b w:val="0"/>
          <w:sz w:val="22"/>
          <w:szCs w:val="22"/>
        </w:rPr>
        <w:t>Tato smlouva včetně příloh a veškerých záležitostí, které s ní souvisejí, se bude řídit a vykládat v souladu s příslušnými právními předpisy České republiky. Jakákoli žaloba vyplývající ze smlouvy nebo služeb nebo v souvislosti s nimi bude podána a jakékoliv řízení bude vedeno před příslušnými soudy České republiky.</w:t>
      </w:r>
    </w:p>
    <w:p w14:paraId="52045F86" w14:textId="77777777" w:rsidR="0095666E" w:rsidRPr="00A01BF8" w:rsidRDefault="0095666E" w:rsidP="0095666E">
      <w:pPr>
        <w:pStyle w:val="Nadpis1"/>
        <w:keepNext w:val="0"/>
        <w:widowControl w:val="0"/>
        <w:numPr>
          <w:ilvl w:val="0"/>
          <w:numId w:val="18"/>
        </w:numPr>
        <w:tabs>
          <w:tab w:val="left" w:pos="993"/>
        </w:tabs>
        <w:suppressAutoHyphens/>
        <w:ind w:left="850" w:hanging="425"/>
        <w:rPr>
          <w:rFonts w:asciiTheme="minorHAnsi" w:hAnsiTheme="minorHAnsi" w:cstheme="minorHAnsi"/>
          <w:sz w:val="22"/>
          <w:szCs w:val="22"/>
        </w:rPr>
      </w:pPr>
      <w:r w:rsidRPr="0095666E">
        <w:rPr>
          <w:rFonts w:asciiTheme="minorHAnsi" w:hAnsiTheme="minorHAnsi" w:cstheme="minorHAnsi"/>
          <w:b w:val="0"/>
          <w:sz w:val="22"/>
          <w:szCs w:val="22"/>
        </w:rPr>
        <w:t xml:space="preserve">Tato smlouva nabývá platnosti dnem podpisu a účinnosti nejdříve dnem uveřejnění smlouvy v </w:t>
      </w:r>
      <w:r w:rsidRPr="00A01BF8">
        <w:rPr>
          <w:rFonts w:asciiTheme="minorHAnsi" w:hAnsiTheme="minorHAnsi" w:cstheme="minorHAnsi"/>
          <w:b w:val="0"/>
          <w:sz w:val="22"/>
          <w:szCs w:val="22"/>
        </w:rPr>
        <w:t>registru smluv. O této skutečnosti zadavatel dodavatele uvědomí.</w:t>
      </w:r>
    </w:p>
    <w:p w14:paraId="0CD17412" w14:textId="77777777" w:rsidR="00FB679C" w:rsidRPr="00A01BF8" w:rsidRDefault="00211CB0" w:rsidP="00921792">
      <w:pPr>
        <w:tabs>
          <w:tab w:val="left" w:pos="426"/>
        </w:tabs>
        <w:rPr>
          <w:rFonts w:asciiTheme="minorHAnsi" w:hAnsiTheme="minorHAnsi" w:cstheme="minorHAnsi"/>
        </w:rPr>
      </w:pPr>
      <w:r w:rsidRPr="00A01BF8">
        <w:rPr>
          <w:rFonts w:asciiTheme="minorHAnsi" w:hAnsiTheme="minorHAnsi" w:cstheme="minorHAnsi"/>
        </w:rPr>
        <w:t xml:space="preserve">6. </w:t>
      </w:r>
      <w:r w:rsidR="00A01BF8" w:rsidRPr="00A01BF8">
        <w:rPr>
          <w:rFonts w:asciiTheme="minorHAnsi" w:hAnsiTheme="minorHAnsi" w:cstheme="minorHAnsi"/>
        </w:rPr>
        <w:tab/>
      </w:r>
      <w:r w:rsidR="0095666E" w:rsidRPr="00A01BF8">
        <w:rPr>
          <w:rFonts w:asciiTheme="minorHAnsi" w:hAnsiTheme="minorHAnsi" w:cstheme="minorHAnsi"/>
        </w:rPr>
        <w:t xml:space="preserve">Povinnosti </w:t>
      </w:r>
      <w:r w:rsidR="00A01BF8" w:rsidRPr="00A01BF8">
        <w:rPr>
          <w:rFonts w:asciiTheme="minorHAnsi" w:hAnsiTheme="minorHAnsi" w:cstheme="minorHAnsi"/>
        </w:rPr>
        <w:t>zadavatele (</w:t>
      </w:r>
      <w:r w:rsidR="0095666E" w:rsidRPr="00A01BF8">
        <w:rPr>
          <w:rFonts w:asciiTheme="minorHAnsi" w:hAnsiTheme="minorHAnsi" w:cstheme="minorHAnsi"/>
        </w:rPr>
        <w:t>odběratele</w:t>
      </w:r>
      <w:r w:rsidR="00A01BF8" w:rsidRPr="00A01BF8">
        <w:rPr>
          <w:rFonts w:asciiTheme="minorHAnsi" w:hAnsiTheme="minorHAnsi" w:cstheme="minorHAnsi"/>
        </w:rPr>
        <w:t>):</w:t>
      </w:r>
      <w:r w:rsidR="00921792">
        <w:rPr>
          <w:rFonts w:asciiTheme="minorHAnsi" w:hAnsiTheme="minorHAnsi" w:cstheme="minorHAnsi"/>
        </w:rPr>
        <w:t xml:space="preserve"> </w:t>
      </w:r>
      <w:r w:rsidR="0095666E" w:rsidRPr="00A01BF8">
        <w:rPr>
          <w:rFonts w:asciiTheme="minorHAnsi" w:hAnsiTheme="minorHAnsi" w:cstheme="minorHAnsi"/>
        </w:rPr>
        <w:t>Odběratel zajistí:</w:t>
      </w:r>
    </w:p>
    <w:p w14:paraId="5A5E8897" w14:textId="77777777" w:rsidR="0095666E" w:rsidRPr="00A01BF8" w:rsidRDefault="0095666E" w:rsidP="0095666E">
      <w:pPr>
        <w:pStyle w:val="Bezmezer"/>
        <w:numPr>
          <w:ilvl w:val="0"/>
          <w:numId w:val="13"/>
        </w:numPr>
        <w:ind w:left="851" w:hanging="425"/>
        <w:rPr>
          <w:rFonts w:asciiTheme="minorHAnsi" w:hAnsiTheme="minorHAnsi" w:cstheme="minorHAnsi"/>
        </w:rPr>
      </w:pPr>
      <w:r w:rsidRPr="00A01BF8">
        <w:rPr>
          <w:rFonts w:asciiTheme="minorHAnsi" w:hAnsiTheme="minorHAnsi" w:cstheme="minorHAnsi"/>
        </w:rPr>
        <w:t>Jmenování styčné osoby a skupiny pro sebehodnocení</w:t>
      </w:r>
    </w:p>
    <w:p w14:paraId="77AAEF94" w14:textId="77777777" w:rsidR="0095666E" w:rsidRPr="00A01BF8" w:rsidRDefault="0095666E" w:rsidP="0095666E">
      <w:pPr>
        <w:pStyle w:val="Bezmezer"/>
        <w:numPr>
          <w:ilvl w:val="0"/>
          <w:numId w:val="13"/>
        </w:numPr>
        <w:ind w:left="851" w:hanging="425"/>
        <w:rPr>
          <w:rFonts w:asciiTheme="minorHAnsi" w:hAnsiTheme="minorHAnsi" w:cstheme="minorHAnsi"/>
        </w:rPr>
      </w:pPr>
      <w:r w:rsidRPr="00A01BF8">
        <w:rPr>
          <w:rFonts w:asciiTheme="minorHAnsi" w:hAnsiTheme="minorHAnsi" w:cstheme="minorHAnsi"/>
        </w:rPr>
        <w:t>Vypracování zprávy o sebehodnocení na základě předložené osnovy</w:t>
      </w:r>
    </w:p>
    <w:p w14:paraId="73B60217" w14:textId="77777777" w:rsidR="0095666E" w:rsidRPr="00A01BF8" w:rsidRDefault="0095666E" w:rsidP="0095666E">
      <w:pPr>
        <w:pStyle w:val="Bezmezer"/>
        <w:numPr>
          <w:ilvl w:val="0"/>
          <w:numId w:val="13"/>
        </w:numPr>
        <w:ind w:left="851" w:hanging="425"/>
        <w:rPr>
          <w:rFonts w:asciiTheme="minorHAnsi" w:hAnsiTheme="minorHAnsi" w:cstheme="minorHAnsi"/>
        </w:rPr>
      </w:pPr>
      <w:r w:rsidRPr="00A01BF8">
        <w:rPr>
          <w:rFonts w:asciiTheme="minorHAnsi" w:hAnsiTheme="minorHAnsi" w:cstheme="minorHAnsi"/>
        </w:rPr>
        <w:t>Zajištění konferenční místnosti pro jednání hodnoticího týmu</w:t>
      </w:r>
    </w:p>
    <w:p w14:paraId="287B19FA" w14:textId="77777777" w:rsidR="0095666E" w:rsidRPr="00A01BF8" w:rsidRDefault="0095666E" w:rsidP="0095666E">
      <w:pPr>
        <w:pStyle w:val="Bezmezer"/>
        <w:numPr>
          <w:ilvl w:val="0"/>
          <w:numId w:val="13"/>
        </w:numPr>
        <w:ind w:left="851" w:hanging="425"/>
        <w:rPr>
          <w:rFonts w:asciiTheme="minorHAnsi" w:hAnsiTheme="minorHAnsi" w:cstheme="minorHAnsi"/>
        </w:rPr>
      </w:pPr>
      <w:r w:rsidRPr="00A01BF8">
        <w:rPr>
          <w:rFonts w:asciiTheme="minorHAnsi" w:hAnsiTheme="minorHAnsi" w:cstheme="minorHAnsi"/>
        </w:rPr>
        <w:t>Tlumočení z anglického jazyka do českého a naopak</w:t>
      </w:r>
    </w:p>
    <w:p w14:paraId="15A05BC6" w14:textId="77777777" w:rsidR="0095666E" w:rsidRPr="00A01BF8" w:rsidRDefault="0095666E" w:rsidP="0095666E">
      <w:pPr>
        <w:pStyle w:val="Bezmezer"/>
        <w:numPr>
          <w:ilvl w:val="0"/>
          <w:numId w:val="13"/>
        </w:numPr>
        <w:ind w:left="851" w:hanging="425"/>
        <w:rPr>
          <w:rFonts w:asciiTheme="minorHAnsi" w:hAnsiTheme="minorHAnsi" w:cstheme="minorHAnsi"/>
        </w:rPr>
      </w:pPr>
      <w:r w:rsidRPr="00A01BF8">
        <w:rPr>
          <w:rFonts w:asciiTheme="minorHAnsi" w:hAnsiTheme="minorHAnsi" w:cstheme="minorHAnsi"/>
        </w:rPr>
        <w:t>Poskytnutí součinnosti hodnoticímu týmu dodavatele</w:t>
      </w:r>
    </w:p>
    <w:p w14:paraId="43ED6723" w14:textId="77777777" w:rsidR="005C1EAD" w:rsidRPr="00A01BF8" w:rsidRDefault="00211CB0" w:rsidP="00EF21AB">
      <w:pPr>
        <w:pStyle w:val="Bezmezer"/>
        <w:ind w:left="420" w:hanging="420"/>
        <w:jc w:val="both"/>
      </w:pPr>
      <w:r w:rsidRPr="00A01BF8">
        <w:t>7</w:t>
      </w:r>
      <w:r w:rsidR="005C1EAD" w:rsidRPr="00A01BF8">
        <w:t>.</w:t>
      </w:r>
      <w:r w:rsidR="005C1EAD" w:rsidRPr="00A01BF8">
        <w:tab/>
        <w:t xml:space="preserve">Nabídka dodavatele musí dále obsahovat </w:t>
      </w:r>
      <w:r w:rsidR="005C1EAD" w:rsidRPr="00A01BF8">
        <w:rPr>
          <w:b/>
        </w:rPr>
        <w:t>časový harmonogram</w:t>
      </w:r>
      <w:r w:rsidR="005C1EAD" w:rsidRPr="00A01BF8">
        <w:t xml:space="preserve"> hodnocení a certifikace s termínem ukončení nejpozději 31. 12. 2022</w:t>
      </w:r>
    </w:p>
    <w:p w14:paraId="059A8A00" w14:textId="77777777" w:rsidR="00450FF7" w:rsidRPr="00A01BF8" w:rsidRDefault="00211CB0" w:rsidP="00726448">
      <w:pPr>
        <w:tabs>
          <w:tab w:val="left" w:pos="0"/>
          <w:tab w:val="left" w:pos="426"/>
        </w:tabs>
        <w:ind w:left="420" w:hanging="420"/>
        <w:rPr>
          <w:rFonts w:asciiTheme="minorHAnsi" w:hAnsiTheme="minorHAnsi" w:cstheme="minorHAnsi"/>
        </w:rPr>
      </w:pPr>
      <w:r w:rsidRPr="00A01BF8">
        <w:rPr>
          <w:rFonts w:asciiTheme="minorHAnsi" w:hAnsiTheme="minorHAnsi" w:cstheme="minorHAnsi"/>
        </w:rPr>
        <w:t>8</w:t>
      </w:r>
      <w:r w:rsidR="00450FF7" w:rsidRPr="00A01BF8">
        <w:rPr>
          <w:rFonts w:asciiTheme="minorHAnsi" w:hAnsiTheme="minorHAnsi" w:cstheme="minorHAnsi"/>
        </w:rPr>
        <w:t>.</w:t>
      </w:r>
      <w:r w:rsidR="00450FF7" w:rsidRPr="00A01BF8">
        <w:rPr>
          <w:rFonts w:asciiTheme="minorHAnsi" w:hAnsiTheme="minorHAnsi" w:cstheme="minorHAnsi"/>
        </w:rPr>
        <w:tab/>
        <w:t xml:space="preserve">Zadavatel nepřipouští varianty nabídek. </w:t>
      </w:r>
    </w:p>
    <w:p w14:paraId="14ACE524" w14:textId="77777777" w:rsidR="00A2040E" w:rsidRDefault="00A2040E" w:rsidP="00F832D8">
      <w:pPr>
        <w:tabs>
          <w:tab w:val="left" w:pos="0"/>
          <w:tab w:val="left" w:pos="426"/>
        </w:tabs>
        <w:ind w:left="420" w:hanging="420"/>
        <w:rPr>
          <w:rFonts w:asciiTheme="minorHAnsi" w:hAnsiTheme="minorHAnsi" w:cstheme="minorHAnsi"/>
          <w:bCs/>
        </w:rPr>
      </w:pPr>
    </w:p>
    <w:p w14:paraId="47DF3FF7" w14:textId="77777777" w:rsidR="006562CF" w:rsidRPr="00041FDE" w:rsidRDefault="006562CF" w:rsidP="006562CF">
      <w:pPr>
        <w:tabs>
          <w:tab w:val="left" w:pos="284"/>
          <w:tab w:val="left" w:pos="4395"/>
        </w:tabs>
        <w:ind w:left="284" w:hanging="284"/>
        <w:jc w:val="center"/>
        <w:rPr>
          <w:rFonts w:asciiTheme="minorHAnsi" w:hAnsiTheme="minorHAnsi" w:cstheme="minorHAnsi"/>
          <w:b/>
        </w:rPr>
      </w:pPr>
      <w:r w:rsidRPr="00041FDE">
        <w:rPr>
          <w:rFonts w:asciiTheme="minorHAnsi" w:hAnsiTheme="minorHAnsi" w:cstheme="minorHAnsi"/>
          <w:b/>
        </w:rPr>
        <w:t xml:space="preserve">Článek </w:t>
      </w:r>
      <w:r w:rsidR="005E5E8C">
        <w:rPr>
          <w:rFonts w:asciiTheme="minorHAnsi" w:hAnsiTheme="minorHAnsi" w:cstheme="minorHAnsi"/>
          <w:b/>
        </w:rPr>
        <w:t>9</w:t>
      </w:r>
    </w:p>
    <w:tbl>
      <w:tblPr>
        <w:tblW w:w="9781" w:type="dxa"/>
        <w:tblInd w:w="108" w:type="dxa"/>
        <w:tblLook w:val="00A0" w:firstRow="1" w:lastRow="0" w:firstColumn="1" w:lastColumn="0" w:noHBand="0" w:noVBand="0"/>
      </w:tblPr>
      <w:tblGrid>
        <w:gridCol w:w="9781"/>
      </w:tblGrid>
      <w:tr w:rsidR="006562CF" w:rsidRPr="0079455A" w14:paraId="2130315D" w14:textId="77777777" w:rsidTr="00CD49CA">
        <w:tc>
          <w:tcPr>
            <w:tcW w:w="9781" w:type="dxa"/>
            <w:shd w:val="clear" w:color="auto" w:fill="auto"/>
          </w:tcPr>
          <w:p w14:paraId="5AA5AECF" w14:textId="77777777" w:rsidR="006562CF" w:rsidRPr="0079455A" w:rsidRDefault="003211E1" w:rsidP="003211E1">
            <w:pPr>
              <w:shd w:val="clear" w:color="auto" w:fill="1F497D" w:themeFill="text2"/>
              <w:tabs>
                <w:tab w:val="right" w:pos="6663"/>
                <w:tab w:val="right" w:pos="8647"/>
              </w:tabs>
              <w:jc w:val="center"/>
              <w:rPr>
                <w:b/>
                <w:color w:val="FFFFFF" w:themeColor="background1"/>
              </w:rPr>
            </w:pPr>
            <w:r>
              <w:rPr>
                <w:b/>
                <w:color w:val="FFFFFF"/>
              </w:rPr>
              <w:t>P</w:t>
            </w:r>
            <w:r w:rsidR="00170EB0" w:rsidRPr="00FF659D">
              <w:rPr>
                <w:b/>
                <w:color w:val="FFFFFF"/>
              </w:rPr>
              <w:t xml:space="preserve">odání nabídek </w:t>
            </w:r>
          </w:p>
        </w:tc>
      </w:tr>
    </w:tbl>
    <w:p w14:paraId="50E2816B" w14:textId="07CBA042" w:rsidR="00964CE8" w:rsidRDefault="003211E1" w:rsidP="003211E1">
      <w:pPr>
        <w:tabs>
          <w:tab w:val="left" w:pos="426"/>
          <w:tab w:val="left" w:pos="4395"/>
        </w:tabs>
        <w:ind w:left="426" w:hanging="426"/>
      </w:pPr>
      <w:r>
        <w:t>1.</w:t>
      </w:r>
      <w:r>
        <w:tab/>
      </w:r>
      <w:r w:rsidRPr="004B7B9A">
        <w:rPr>
          <w:b/>
          <w:bCs/>
        </w:rPr>
        <w:t>Nabídky se podávají v elektronické podobě</w:t>
      </w:r>
      <w:r>
        <w:t>, a to prostřednictvím elektronického nástroje zadavatele uvedeného v těchto zadávacích podmínkách</w:t>
      </w:r>
      <w:r w:rsidR="004B7B9A">
        <w:t xml:space="preserve"> </w:t>
      </w:r>
      <w:r w:rsidR="004B7B9A" w:rsidRPr="004B7B9A">
        <w:rPr>
          <w:b/>
          <w:bCs/>
        </w:rPr>
        <w:t xml:space="preserve">nebo písemně </w:t>
      </w:r>
      <w:r w:rsidR="00AC56CF">
        <w:rPr>
          <w:b/>
          <w:bCs/>
        </w:rPr>
        <w:t xml:space="preserve">v uzavřené obálce </w:t>
      </w:r>
      <w:r w:rsidR="004B7B9A" w:rsidRPr="004B7B9A">
        <w:rPr>
          <w:b/>
          <w:bCs/>
        </w:rPr>
        <w:t xml:space="preserve">na adresu zadavatele </w:t>
      </w:r>
      <w:r w:rsidR="004F073D" w:rsidRPr="004F073D">
        <w:t>Ostravská univerzita, Dvořákova 7, 701 03 Ostrav</w:t>
      </w:r>
      <w:r w:rsidR="004F073D">
        <w:t>a.</w:t>
      </w:r>
      <w:r w:rsidR="004B7B9A" w:rsidRPr="004B7B9A">
        <w:rPr>
          <w:b/>
          <w:bCs/>
        </w:rPr>
        <w:t xml:space="preserve"> </w:t>
      </w:r>
      <w:r w:rsidR="004B7B9A" w:rsidRPr="004F073D">
        <w:t>Obálka musí obsahovat název veřejné zakázky a nápis</w:t>
      </w:r>
      <w:r w:rsidR="004B7B9A" w:rsidRPr="004B7B9A">
        <w:rPr>
          <w:b/>
          <w:bCs/>
        </w:rPr>
        <w:t xml:space="preserve"> „Neotevírát“.</w:t>
      </w:r>
    </w:p>
    <w:p w14:paraId="1C8BCE66" w14:textId="17E84BE8" w:rsidR="003211E1" w:rsidRPr="00071EB6" w:rsidRDefault="003211E1" w:rsidP="003211E1">
      <w:pPr>
        <w:tabs>
          <w:tab w:val="left" w:pos="426"/>
        </w:tabs>
      </w:pPr>
      <w:r>
        <w:t>2.</w:t>
      </w:r>
      <w:r>
        <w:tab/>
      </w:r>
      <w:r w:rsidRPr="003E2D12">
        <w:t xml:space="preserve">Zadavatel stanovil lhůtu pro podání nabídek </w:t>
      </w:r>
      <w:r w:rsidRPr="003E2D12">
        <w:rPr>
          <w:b/>
          <w:bCs/>
        </w:rPr>
        <w:t>do</w:t>
      </w:r>
      <w:r>
        <w:rPr>
          <w:b/>
          <w:bCs/>
        </w:rPr>
        <w:t xml:space="preserve"> </w:t>
      </w:r>
      <w:r w:rsidR="008F77A2">
        <w:rPr>
          <w:b/>
          <w:bCs/>
        </w:rPr>
        <w:t>5</w:t>
      </w:r>
      <w:r w:rsidR="004F073D">
        <w:rPr>
          <w:b/>
          <w:bCs/>
        </w:rPr>
        <w:t>. 11. 20</w:t>
      </w:r>
      <w:r>
        <w:rPr>
          <w:b/>
          <w:bCs/>
        </w:rPr>
        <w:t>21</w:t>
      </w:r>
      <w:r w:rsidRPr="003E2D12">
        <w:rPr>
          <w:b/>
          <w:bCs/>
        </w:rPr>
        <w:t xml:space="preserve"> do </w:t>
      </w:r>
      <w:r w:rsidR="004F073D">
        <w:rPr>
          <w:b/>
          <w:bCs/>
        </w:rPr>
        <w:t>1</w:t>
      </w:r>
      <w:r w:rsidR="008F77A2">
        <w:rPr>
          <w:b/>
          <w:bCs/>
        </w:rPr>
        <w:t>1</w:t>
      </w:r>
      <w:r w:rsidRPr="003E2D12">
        <w:rPr>
          <w:b/>
          <w:bCs/>
        </w:rPr>
        <w:t>:00 hodin</w:t>
      </w:r>
      <w:r w:rsidRPr="003E2D12">
        <w:rPr>
          <w:bCs/>
        </w:rPr>
        <w:t>.</w:t>
      </w:r>
    </w:p>
    <w:p w14:paraId="3A79E171" w14:textId="77777777" w:rsidR="003211E1" w:rsidRDefault="003211E1" w:rsidP="003211E1">
      <w:pPr>
        <w:tabs>
          <w:tab w:val="left" w:pos="426"/>
          <w:tab w:val="left" w:pos="4395"/>
        </w:tabs>
        <w:ind w:left="426" w:hanging="426"/>
      </w:pPr>
      <w:r>
        <w:t>3.</w:t>
      </w:r>
      <w:r>
        <w:tab/>
      </w:r>
      <w:r w:rsidRPr="00074EA4">
        <w:t>Zadavatel upozorňuj</w:t>
      </w:r>
      <w:r>
        <w:t xml:space="preserve">e dodavatele, že pokud nevloží do </w:t>
      </w:r>
      <w:r w:rsidRPr="00074EA4">
        <w:t xml:space="preserve">elektronického nástroje svou nabídku tak, aby byla zabezpečena proti přečtení jejího obsahu do konce lhůty pro podání nabídek, tzn., že je autentická a že s datovou zprávou obsahující nabídku nebylo před jejím otevřením manipulováno, jde takové pochybení vždy k tíži dodavatele. Toto upozornění platí i v případech, kdy dodavatel vloží byť i omylem </w:t>
      </w:r>
      <w:r w:rsidRPr="00074EA4">
        <w:lastRenderedPageBreak/>
        <w:t>svou elektronickou nabídku do jiné nezabezpečené sekce (např. do sekce žádosti o poskytnutí dodatečných informací)</w:t>
      </w:r>
      <w:r>
        <w:t>.</w:t>
      </w:r>
    </w:p>
    <w:p w14:paraId="70CA8357" w14:textId="77777777" w:rsidR="00A81F85" w:rsidRDefault="00A81F85" w:rsidP="00352610">
      <w:pPr>
        <w:tabs>
          <w:tab w:val="left" w:pos="284"/>
          <w:tab w:val="left" w:pos="4395"/>
        </w:tabs>
        <w:ind w:left="284" w:hanging="284"/>
        <w:jc w:val="center"/>
        <w:rPr>
          <w:rFonts w:asciiTheme="minorHAnsi" w:hAnsiTheme="minorHAnsi" w:cstheme="minorHAnsi"/>
          <w:b/>
        </w:rPr>
      </w:pPr>
    </w:p>
    <w:p w14:paraId="241D91E6" w14:textId="77777777" w:rsidR="00352610" w:rsidRPr="00041FDE" w:rsidRDefault="005E5E8C" w:rsidP="00352610">
      <w:pPr>
        <w:tabs>
          <w:tab w:val="left" w:pos="284"/>
          <w:tab w:val="left" w:pos="4395"/>
        </w:tabs>
        <w:ind w:left="284" w:hanging="284"/>
        <w:jc w:val="center"/>
        <w:rPr>
          <w:rFonts w:asciiTheme="minorHAnsi" w:hAnsiTheme="minorHAnsi" w:cstheme="minorHAnsi"/>
          <w:b/>
        </w:rPr>
      </w:pPr>
      <w:r>
        <w:rPr>
          <w:rFonts w:asciiTheme="minorHAnsi" w:hAnsiTheme="minorHAnsi" w:cstheme="minorHAnsi"/>
          <w:b/>
        </w:rPr>
        <w:t>Článek 10</w:t>
      </w:r>
    </w:p>
    <w:tbl>
      <w:tblPr>
        <w:tblW w:w="9923" w:type="dxa"/>
        <w:tblInd w:w="-34" w:type="dxa"/>
        <w:tblLook w:val="00A0" w:firstRow="1" w:lastRow="0" w:firstColumn="1" w:lastColumn="0" w:noHBand="0" w:noVBand="0"/>
      </w:tblPr>
      <w:tblGrid>
        <w:gridCol w:w="9923"/>
      </w:tblGrid>
      <w:tr w:rsidR="00352610" w:rsidRPr="0079455A" w14:paraId="5D855228" w14:textId="77777777" w:rsidTr="00DA0255">
        <w:tc>
          <w:tcPr>
            <w:tcW w:w="9923" w:type="dxa"/>
            <w:shd w:val="clear" w:color="auto" w:fill="auto"/>
          </w:tcPr>
          <w:p w14:paraId="1D72F09C" w14:textId="77777777" w:rsidR="00352610" w:rsidRPr="0079455A" w:rsidRDefault="00AA66D5" w:rsidP="0079455A">
            <w:pPr>
              <w:shd w:val="clear" w:color="auto" w:fill="1F497D" w:themeFill="text2"/>
              <w:tabs>
                <w:tab w:val="right" w:pos="6663"/>
                <w:tab w:val="right" w:pos="8647"/>
              </w:tabs>
              <w:jc w:val="center"/>
              <w:rPr>
                <w:b/>
                <w:color w:val="FFFFFF" w:themeColor="background1"/>
              </w:rPr>
            </w:pPr>
            <w:r w:rsidRPr="00FF659D">
              <w:rPr>
                <w:b/>
                <w:color w:val="FFFFFF"/>
              </w:rPr>
              <w:t>Další informace k průběhu veřejné zakázky malého rozsahu</w:t>
            </w:r>
          </w:p>
        </w:tc>
      </w:tr>
    </w:tbl>
    <w:p w14:paraId="5EADBF4B" w14:textId="77777777" w:rsidR="00352610" w:rsidRPr="00041FDE" w:rsidRDefault="00352610" w:rsidP="00352610">
      <w:pPr>
        <w:tabs>
          <w:tab w:val="left" w:pos="426"/>
          <w:tab w:val="left" w:pos="4395"/>
        </w:tabs>
        <w:ind w:left="420" w:hanging="420"/>
        <w:rPr>
          <w:rFonts w:asciiTheme="minorHAnsi" w:hAnsiTheme="minorHAnsi" w:cstheme="minorHAnsi"/>
        </w:rPr>
      </w:pPr>
      <w:r w:rsidRPr="00041FDE">
        <w:rPr>
          <w:rFonts w:asciiTheme="minorHAnsi" w:hAnsiTheme="minorHAnsi" w:cstheme="minorHAnsi"/>
        </w:rPr>
        <w:t>1.</w:t>
      </w:r>
      <w:r w:rsidRPr="00041FDE">
        <w:rPr>
          <w:rFonts w:asciiTheme="minorHAnsi" w:hAnsiTheme="minorHAnsi" w:cstheme="minorHAnsi"/>
        </w:rPr>
        <w:tab/>
        <w:t>Zadavatel si vyhrazuje právo veřejnou zakázku malého rozsahu zrušit, změnit</w:t>
      </w:r>
      <w:r w:rsidR="00AA66D5">
        <w:rPr>
          <w:rFonts w:asciiTheme="minorHAnsi" w:hAnsiTheme="minorHAnsi" w:cstheme="minorHAnsi"/>
        </w:rPr>
        <w:t xml:space="preserve"> </w:t>
      </w:r>
      <w:r w:rsidR="00BD3F68">
        <w:rPr>
          <w:rFonts w:asciiTheme="minorHAnsi" w:hAnsiTheme="minorHAnsi" w:cstheme="minorHAnsi"/>
        </w:rPr>
        <w:t>obsah zadávacích podmínek</w:t>
      </w:r>
      <w:r w:rsidR="00AA66D5">
        <w:rPr>
          <w:rFonts w:asciiTheme="minorHAnsi" w:hAnsiTheme="minorHAnsi" w:cstheme="minorHAnsi"/>
        </w:rPr>
        <w:t xml:space="preserve"> nebo </w:t>
      </w:r>
      <w:r w:rsidR="00BD3F68">
        <w:rPr>
          <w:rFonts w:asciiTheme="minorHAnsi" w:hAnsiTheme="minorHAnsi" w:cstheme="minorHAnsi"/>
        </w:rPr>
        <w:t xml:space="preserve">je </w:t>
      </w:r>
      <w:r w:rsidR="00DA0255">
        <w:rPr>
          <w:rFonts w:asciiTheme="minorHAnsi" w:hAnsiTheme="minorHAnsi" w:cstheme="minorHAnsi"/>
        </w:rPr>
        <w:t>doplnit před uplynutím lhůty pro podání nabídek</w:t>
      </w:r>
      <w:r w:rsidR="00AA66D5">
        <w:rPr>
          <w:rFonts w:asciiTheme="minorHAnsi" w:hAnsiTheme="minorHAnsi" w:cstheme="minorHAnsi"/>
        </w:rPr>
        <w:t>,</w:t>
      </w:r>
      <w:r w:rsidR="00AA66D5" w:rsidRPr="00FF659D">
        <w:t xml:space="preserve"> a to vše při dodržení zásad definovaných v § 6 zákona</w:t>
      </w:r>
      <w:r w:rsidR="00745C70">
        <w:t xml:space="preserve"> </w:t>
      </w:r>
      <w:r w:rsidR="00745C70" w:rsidRPr="007B07CB">
        <w:t>a pravidl</w:t>
      </w:r>
      <w:r w:rsidR="00745C70">
        <w:t>ech</w:t>
      </w:r>
      <w:r w:rsidR="00745C70" w:rsidRPr="007B07CB">
        <w:t xml:space="preserve"> pro žadatele a příjemce</w:t>
      </w:r>
      <w:r w:rsidR="00745C70">
        <w:t xml:space="preserve"> OP VVV MŠMT – obecná část, verze 5.</w:t>
      </w:r>
    </w:p>
    <w:p w14:paraId="4A907643" w14:textId="77777777" w:rsidR="00352610" w:rsidRDefault="00352610" w:rsidP="00352610">
      <w:pPr>
        <w:tabs>
          <w:tab w:val="left" w:pos="426"/>
          <w:tab w:val="left" w:pos="4395"/>
        </w:tabs>
        <w:ind w:left="420" w:hanging="420"/>
        <w:rPr>
          <w:rFonts w:asciiTheme="minorHAnsi" w:hAnsiTheme="minorHAnsi" w:cstheme="minorHAnsi"/>
        </w:rPr>
      </w:pPr>
      <w:r w:rsidRPr="00041FDE">
        <w:rPr>
          <w:rFonts w:asciiTheme="minorHAnsi" w:hAnsiTheme="minorHAnsi" w:cstheme="minorHAnsi"/>
        </w:rPr>
        <w:t>2.</w:t>
      </w:r>
      <w:r w:rsidRPr="00041FDE">
        <w:rPr>
          <w:rFonts w:asciiTheme="minorHAnsi" w:hAnsiTheme="minorHAnsi" w:cstheme="minorHAnsi"/>
        </w:rPr>
        <w:tab/>
        <w:t>Dodavatel nemá právo na náhradu nákladů spojených s účast</w:t>
      </w:r>
      <w:r w:rsidR="00170FEB">
        <w:rPr>
          <w:rFonts w:asciiTheme="minorHAnsi" w:hAnsiTheme="minorHAnsi" w:cstheme="minorHAnsi"/>
        </w:rPr>
        <w:t>í</w:t>
      </w:r>
      <w:r w:rsidRPr="00041FDE">
        <w:rPr>
          <w:rFonts w:asciiTheme="minorHAnsi" w:hAnsiTheme="minorHAnsi" w:cstheme="minorHAnsi"/>
        </w:rPr>
        <w:t xml:space="preserve"> v tomto </w:t>
      </w:r>
      <w:r w:rsidR="00F772D5">
        <w:rPr>
          <w:rFonts w:asciiTheme="minorHAnsi" w:hAnsiTheme="minorHAnsi" w:cstheme="minorHAnsi"/>
        </w:rPr>
        <w:t xml:space="preserve">výběrovém </w:t>
      </w:r>
      <w:r w:rsidRPr="00041FDE">
        <w:rPr>
          <w:rFonts w:asciiTheme="minorHAnsi" w:hAnsiTheme="minorHAnsi" w:cstheme="minorHAnsi"/>
        </w:rPr>
        <w:t>řízení. Nabídky se dodavatelům nevracejí a zůstávají u zadavatele jako součást Dokumentace o výběrovém řízení, a to i v případech, kdy zadavatel řízení zruší.</w:t>
      </w:r>
    </w:p>
    <w:p w14:paraId="2315D643" w14:textId="77777777" w:rsidR="00F840D5" w:rsidRDefault="00F840D5" w:rsidP="00352610">
      <w:pPr>
        <w:tabs>
          <w:tab w:val="left" w:pos="426"/>
          <w:tab w:val="left" w:pos="4395"/>
        </w:tabs>
        <w:ind w:left="420" w:hanging="420"/>
        <w:rPr>
          <w:rFonts w:asciiTheme="minorHAnsi" w:hAnsiTheme="minorHAnsi" w:cstheme="minorHAnsi"/>
        </w:rPr>
      </w:pPr>
      <w:r>
        <w:rPr>
          <w:rFonts w:asciiTheme="minorHAnsi" w:hAnsiTheme="minorHAnsi" w:cstheme="minorHAnsi"/>
        </w:rPr>
        <w:t>3.</w:t>
      </w:r>
      <w:r>
        <w:rPr>
          <w:rFonts w:asciiTheme="minorHAnsi" w:hAnsiTheme="minorHAnsi" w:cstheme="minorHAnsi"/>
        </w:rPr>
        <w:tab/>
      </w:r>
      <w:r w:rsidRPr="00D40C0C">
        <w:rPr>
          <w:rFonts w:asciiTheme="minorHAnsi" w:hAnsiTheme="minorHAnsi" w:cstheme="minorHAnsi"/>
          <w:color w:val="000000"/>
          <w:lang w:eastAsia="cs-CZ"/>
        </w:rPr>
        <w:t>Dodavatel je oprávněn po zadavateli požadovat písemně vysvětlení zadávacích podmínek. Písemná žádost musí být zadavateli doručena nejpozději 4 pracovní dny před uplynutím lhůty pro podání nabídek. Vysvětlení</w:t>
      </w:r>
      <w:r>
        <w:rPr>
          <w:rFonts w:asciiTheme="minorHAnsi" w:hAnsiTheme="minorHAnsi" w:cstheme="minorHAnsi"/>
          <w:color w:val="000000"/>
          <w:lang w:eastAsia="cs-CZ"/>
        </w:rPr>
        <w:t>, změny či doplnění zadávacích</w:t>
      </w:r>
      <w:r w:rsidRPr="00D40C0C">
        <w:rPr>
          <w:rFonts w:asciiTheme="minorHAnsi" w:hAnsiTheme="minorHAnsi" w:cstheme="minorHAnsi"/>
          <w:color w:val="000000"/>
          <w:lang w:eastAsia="cs-CZ"/>
        </w:rPr>
        <w:t xml:space="preserve"> podmínek může zadavatel poskytnout i bez předchozí žádosti. </w:t>
      </w:r>
      <w:r w:rsidR="00470E95" w:rsidRPr="00D40C0C">
        <w:rPr>
          <w:rFonts w:asciiTheme="minorHAnsi" w:hAnsiTheme="minorHAnsi" w:cstheme="minorHAnsi"/>
          <w:color w:val="000000"/>
          <w:lang w:eastAsia="cs-CZ"/>
        </w:rPr>
        <w:t xml:space="preserve">Zadavatel </w:t>
      </w:r>
      <w:r w:rsidR="00470E95">
        <w:rPr>
          <w:rFonts w:asciiTheme="minorHAnsi" w:hAnsiTheme="minorHAnsi" w:cstheme="minorHAnsi"/>
          <w:color w:val="000000"/>
          <w:lang w:eastAsia="cs-CZ"/>
        </w:rPr>
        <w:t>uveřejní na profilu zadavatele</w:t>
      </w:r>
      <w:r w:rsidR="00470E95" w:rsidRPr="00D40C0C">
        <w:rPr>
          <w:rFonts w:asciiTheme="minorHAnsi" w:hAnsiTheme="minorHAnsi" w:cstheme="minorHAnsi"/>
          <w:color w:val="000000"/>
          <w:lang w:eastAsia="cs-CZ"/>
        </w:rPr>
        <w:t xml:space="preserve"> </w:t>
      </w:r>
      <w:r w:rsidRPr="00D40C0C">
        <w:rPr>
          <w:rFonts w:asciiTheme="minorHAnsi" w:hAnsiTheme="minorHAnsi" w:cstheme="minorHAnsi"/>
          <w:color w:val="000000"/>
          <w:lang w:eastAsia="cs-CZ"/>
        </w:rPr>
        <w:t>vysvětlení zadávacích podmínek, případně související dokumenty, nejpozději do 2 pracovních dnů po doručení žádosti podle předchozího odstavce. Pokud zadavatel na žádost o vysvětlení, která není doručena včas, vysvětlení poskytne, nemusí dodržet lhůtu uvedenou v předchozí větě</w:t>
      </w:r>
      <w:r>
        <w:rPr>
          <w:rFonts w:asciiTheme="minorHAnsi" w:hAnsiTheme="minorHAnsi" w:cstheme="minorHAnsi"/>
          <w:color w:val="000000"/>
          <w:lang w:eastAsia="cs-CZ"/>
        </w:rPr>
        <w:t>.</w:t>
      </w:r>
    </w:p>
    <w:p w14:paraId="17C98DBA" w14:textId="77777777" w:rsidR="00352610" w:rsidRDefault="00F840D5" w:rsidP="00352610">
      <w:pPr>
        <w:tabs>
          <w:tab w:val="left" w:pos="426"/>
          <w:tab w:val="left" w:pos="4395"/>
        </w:tabs>
        <w:ind w:left="420" w:hanging="420"/>
      </w:pPr>
      <w:r>
        <w:rPr>
          <w:rFonts w:asciiTheme="minorHAnsi" w:hAnsiTheme="minorHAnsi" w:cstheme="minorHAnsi"/>
        </w:rPr>
        <w:t>4</w:t>
      </w:r>
      <w:r w:rsidR="00352610" w:rsidRPr="00041FDE">
        <w:rPr>
          <w:rFonts w:asciiTheme="minorHAnsi" w:hAnsiTheme="minorHAnsi" w:cstheme="minorHAnsi"/>
        </w:rPr>
        <w:t>.</w:t>
      </w:r>
      <w:r w:rsidR="00352610" w:rsidRPr="00041FDE">
        <w:rPr>
          <w:rFonts w:asciiTheme="minorHAnsi" w:hAnsiTheme="minorHAnsi" w:cstheme="minorHAnsi"/>
        </w:rPr>
        <w:tab/>
      </w:r>
      <w:r>
        <w:t xml:space="preserve">O výsledku výběrového řízení budou bez zbytečného odkladu informováni všichni </w:t>
      </w:r>
      <w:r w:rsidR="00DA0255">
        <w:t>účastníci</w:t>
      </w:r>
      <w:r>
        <w:t>, kteří podali nabídky ve lhůtě pro podání nabídek</w:t>
      </w:r>
      <w:r w:rsidR="00DA0255">
        <w:t xml:space="preserve"> a jejichž nabídka nebyla vyřazena z výběrového řízení</w:t>
      </w:r>
      <w:r>
        <w:t xml:space="preserve">. Smlouva musí být uzavřena ve shodě se zadávacími podmínkami a vybranou nabídkou. </w:t>
      </w:r>
      <w:r w:rsidRPr="00FF659D">
        <w:t xml:space="preserve">V případě, že vybraný </w:t>
      </w:r>
      <w:r w:rsidR="00CD49CA">
        <w:t>dodavatel</w:t>
      </w:r>
      <w:r>
        <w:t xml:space="preserve"> odmítne</w:t>
      </w:r>
      <w:r w:rsidRPr="00FF659D">
        <w:t xml:space="preserve"> se zadavatelem uzavřít smlouvu </w:t>
      </w:r>
      <w:r>
        <w:t>nebo neposkytne zadavateli dostatečnou součinnost k jejímu uzavření, zadavatel jej vyloučí z účasti ve výběrovém řízení. V takovém případě má z</w:t>
      </w:r>
      <w:r w:rsidRPr="00FF659D">
        <w:t>adavatel právo</w:t>
      </w:r>
      <w:r>
        <w:t xml:space="preserve"> vyzvat k uzavření smlouvy </w:t>
      </w:r>
      <w:r w:rsidR="00CD49CA">
        <w:t>účastníka</w:t>
      </w:r>
      <w:r w:rsidRPr="00FF659D">
        <w:t>, který se umístil jako další v pořadí.</w:t>
      </w:r>
    </w:p>
    <w:p w14:paraId="2A4ED3B1" w14:textId="77777777" w:rsidR="00352610" w:rsidRPr="00F840D5" w:rsidRDefault="00352610" w:rsidP="00C2347F">
      <w:pPr>
        <w:pStyle w:val="Odstavecseseznamem"/>
        <w:numPr>
          <w:ilvl w:val="0"/>
          <w:numId w:val="6"/>
        </w:numPr>
        <w:tabs>
          <w:tab w:val="left" w:pos="426"/>
          <w:tab w:val="left" w:pos="4395"/>
        </w:tabs>
        <w:ind w:left="426" w:hanging="426"/>
        <w:rPr>
          <w:rFonts w:asciiTheme="minorHAnsi" w:hAnsiTheme="minorHAnsi" w:cstheme="minorHAnsi"/>
        </w:rPr>
      </w:pPr>
      <w:r w:rsidRPr="00F840D5">
        <w:rPr>
          <w:rFonts w:asciiTheme="minorHAnsi" w:hAnsiTheme="minorHAnsi" w:cstheme="minorHAnsi"/>
        </w:rPr>
        <w:t xml:space="preserve">Zadavatel si vyhrazuje právo provést posouzení splnění podmínek účasti ve výběrovém řízení až po hodnocení nabídek, a to pouze u </w:t>
      </w:r>
      <w:r w:rsidR="00CD49CA">
        <w:rPr>
          <w:rFonts w:asciiTheme="minorHAnsi" w:hAnsiTheme="minorHAnsi" w:cstheme="minorHAnsi"/>
        </w:rPr>
        <w:t>účastníka</w:t>
      </w:r>
      <w:r w:rsidRPr="00F840D5">
        <w:rPr>
          <w:rFonts w:asciiTheme="minorHAnsi" w:hAnsiTheme="minorHAnsi" w:cstheme="minorHAnsi"/>
        </w:rPr>
        <w:t xml:space="preserve">, jehož nabídka byla podle kritérií hodnocení vyhodnocena jako </w:t>
      </w:r>
      <w:r w:rsidR="00CD49CA">
        <w:rPr>
          <w:rFonts w:asciiTheme="minorHAnsi" w:hAnsiTheme="minorHAnsi" w:cstheme="minorHAnsi"/>
        </w:rPr>
        <w:t xml:space="preserve">ekonomicky </w:t>
      </w:r>
      <w:r w:rsidRPr="00F840D5">
        <w:rPr>
          <w:rFonts w:asciiTheme="minorHAnsi" w:hAnsiTheme="minorHAnsi" w:cstheme="minorHAnsi"/>
        </w:rPr>
        <w:t>nejvhodnější nabídka.</w:t>
      </w:r>
    </w:p>
    <w:p w14:paraId="2D1BECD7" w14:textId="77777777" w:rsidR="00F840D5" w:rsidRPr="00096A8F" w:rsidRDefault="00F840D5" w:rsidP="00C2347F">
      <w:pPr>
        <w:pStyle w:val="Odstavecseseznamem"/>
        <w:numPr>
          <w:ilvl w:val="0"/>
          <w:numId w:val="6"/>
        </w:numPr>
        <w:tabs>
          <w:tab w:val="left" w:pos="426"/>
          <w:tab w:val="left" w:pos="4395"/>
        </w:tabs>
        <w:ind w:left="426" w:hanging="426"/>
        <w:rPr>
          <w:rFonts w:asciiTheme="minorHAnsi" w:hAnsiTheme="minorHAnsi" w:cstheme="minorHAnsi"/>
        </w:rPr>
      </w:pPr>
      <w:r w:rsidRPr="00D657AB">
        <w:rPr>
          <w:rFonts w:asciiTheme="minorHAnsi" w:hAnsiTheme="minorHAnsi" w:cstheme="minorHAnsi"/>
        </w:rPr>
        <w:t>Zadavatel si vyhrazuje právo veškeré dodatečné vysvětlení obsahu zadávacích podmínek a jiná sdělení a údaje vztahující se přímo k předmětné veřejné zakázce</w:t>
      </w:r>
      <w:r w:rsidR="001614A2">
        <w:rPr>
          <w:rFonts w:asciiTheme="minorHAnsi" w:hAnsiTheme="minorHAnsi" w:cstheme="minorHAnsi"/>
        </w:rPr>
        <w:t xml:space="preserve"> malého rozsahu</w:t>
      </w:r>
      <w:r w:rsidRPr="00D657AB">
        <w:rPr>
          <w:rFonts w:asciiTheme="minorHAnsi" w:hAnsiTheme="minorHAnsi" w:cstheme="minorHAnsi"/>
        </w:rPr>
        <w:t xml:space="preserve">, a to včetně oznámení o výběru dodavatele, popř. vyloučení anebo zrušení </w:t>
      </w:r>
      <w:r w:rsidR="001614A2">
        <w:rPr>
          <w:rFonts w:asciiTheme="minorHAnsi" w:hAnsiTheme="minorHAnsi" w:cstheme="minorHAnsi"/>
        </w:rPr>
        <w:t xml:space="preserve">veřejné zakázky malého rozsahu </w:t>
      </w:r>
      <w:r w:rsidR="00470E95">
        <w:rPr>
          <w:rFonts w:asciiTheme="minorHAnsi" w:hAnsiTheme="minorHAnsi" w:cstheme="minorHAnsi"/>
        </w:rPr>
        <w:t>zveřejnit na profilu zadavatele.</w:t>
      </w:r>
      <w:r w:rsidR="00470E95" w:rsidRPr="00D657AB">
        <w:rPr>
          <w:rFonts w:asciiTheme="minorHAnsi" w:hAnsiTheme="minorHAnsi" w:cstheme="minorHAnsi"/>
        </w:rPr>
        <w:t xml:space="preserve"> V takovém případě se považují veškeré listiny </w:t>
      </w:r>
      <w:r w:rsidR="00470E95">
        <w:rPr>
          <w:rFonts w:asciiTheme="minorHAnsi" w:hAnsiTheme="minorHAnsi" w:cstheme="minorHAnsi"/>
        </w:rPr>
        <w:t xml:space="preserve">a oznámení </w:t>
      </w:r>
      <w:r w:rsidR="00470E95" w:rsidRPr="00D657AB">
        <w:rPr>
          <w:rFonts w:asciiTheme="minorHAnsi" w:hAnsiTheme="minorHAnsi" w:cstheme="minorHAnsi"/>
        </w:rPr>
        <w:t xml:space="preserve">za doručené okamžikem </w:t>
      </w:r>
      <w:r w:rsidR="00470E95">
        <w:rPr>
          <w:rFonts w:asciiTheme="minorHAnsi" w:hAnsiTheme="minorHAnsi" w:cstheme="minorHAnsi"/>
        </w:rPr>
        <w:t>uveřejněním</w:t>
      </w:r>
      <w:r w:rsidRPr="00D657AB">
        <w:rPr>
          <w:rFonts w:asciiTheme="minorHAnsi" w:hAnsiTheme="minorHAnsi" w:cstheme="minorHAnsi"/>
        </w:rPr>
        <w:t xml:space="preserve">. </w:t>
      </w:r>
    </w:p>
    <w:p w14:paraId="2359CF25" w14:textId="77777777" w:rsidR="00352610" w:rsidRDefault="00CD49CA" w:rsidP="006500CF">
      <w:pPr>
        <w:tabs>
          <w:tab w:val="left" w:pos="426"/>
          <w:tab w:val="left" w:pos="2925"/>
        </w:tabs>
        <w:ind w:left="420" w:hanging="420"/>
      </w:pPr>
      <w:r>
        <w:rPr>
          <w:rFonts w:asciiTheme="minorHAnsi" w:hAnsiTheme="minorHAnsi" w:cstheme="minorHAnsi"/>
        </w:rPr>
        <w:t>7</w:t>
      </w:r>
      <w:r w:rsidR="00352610" w:rsidRPr="00041FDE">
        <w:rPr>
          <w:rFonts w:asciiTheme="minorHAnsi" w:hAnsiTheme="minorHAnsi" w:cstheme="minorHAnsi"/>
        </w:rPr>
        <w:t>.</w:t>
      </w:r>
      <w:r w:rsidR="00352610" w:rsidRPr="00041FDE">
        <w:rPr>
          <w:rFonts w:asciiTheme="minorHAnsi" w:hAnsiTheme="minorHAnsi" w:cstheme="minorHAnsi"/>
        </w:rPr>
        <w:tab/>
        <w:t>Sez</w:t>
      </w:r>
      <w:r w:rsidR="00F840D5">
        <w:rPr>
          <w:rFonts w:asciiTheme="minorHAnsi" w:hAnsiTheme="minorHAnsi" w:cstheme="minorHAnsi"/>
        </w:rPr>
        <w:t>n</w:t>
      </w:r>
      <w:r w:rsidR="00352610" w:rsidRPr="00041FDE">
        <w:rPr>
          <w:rFonts w:asciiTheme="minorHAnsi" w:hAnsiTheme="minorHAnsi" w:cstheme="minorHAnsi"/>
        </w:rPr>
        <w:t>am příloh:</w:t>
      </w:r>
      <w:r>
        <w:rPr>
          <w:rFonts w:asciiTheme="minorHAnsi" w:hAnsiTheme="minorHAnsi" w:cstheme="minorHAnsi"/>
        </w:rPr>
        <w:t xml:space="preserve"> </w:t>
      </w:r>
      <w:r w:rsidR="004659A6">
        <w:t xml:space="preserve">Příloha - </w:t>
      </w:r>
      <w:r w:rsidR="00C31BBB" w:rsidRPr="00C31BBB">
        <w:t>Prohlášení dodavatele</w:t>
      </w:r>
      <w:r w:rsidR="0022440D">
        <w:t xml:space="preserve"> </w:t>
      </w:r>
    </w:p>
    <w:p w14:paraId="476C8C84" w14:textId="77777777" w:rsidR="006500CF" w:rsidRDefault="006500CF" w:rsidP="006500CF">
      <w:pPr>
        <w:pBdr>
          <w:bottom w:val="single" w:sz="4" w:space="1" w:color="auto"/>
        </w:pBdr>
        <w:tabs>
          <w:tab w:val="left" w:pos="426"/>
          <w:tab w:val="left" w:pos="2925"/>
        </w:tabs>
        <w:ind w:left="420" w:hanging="420"/>
        <w:rPr>
          <w:lang w:eastAsia="cs-CZ"/>
        </w:rPr>
      </w:pPr>
    </w:p>
    <w:p w14:paraId="2A578822" w14:textId="77777777" w:rsidR="006B1505" w:rsidRDefault="006B1505" w:rsidP="006B1505">
      <w:pPr>
        <w:tabs>
          <w:tab w:val="left" w:pos="426"/>
          <w:tab w:val="left" w:pos="2925"/>
        </w:tabs>
        <w:ind w:left="420" w:hanging="420"/>
        <w:rPr>
          <w:b/>
          <w:bCs/>
          <w:sz w:val="18"/>
          <w:szCs w:val="18"/>
          <w:lang w:eastAsia="cs-CZ"/>
        </w:rPr>
      </w:pPr>
    </w:p>
    <w:p w14:paraId="7B0E5491" w14:textId="77777777" w:rsidR="006500CF" w:rsidRPr="006B1505" w:rsidRDefault="006500CF" w:rsidP="006B1505">
      <w:pPr>
        <w:tabs>
          <w:tab w:val="left" w:pos="426"/>
          <w:tab w:val="left" w:pos="2925"/>
        </w:tabs>
        <w:rPr>
          <w:b/>
          <w:bCs/>
          <w:sz w:val="18"/>
          <w:szCs w:val="18"/>
          <w:lang w:eastAsia="cs-CZ"/>
        </w:rPr>
      </w:pPr>
      <w:r w:rsidRPr="006B1505">
        <w:rPr>
          <w:b/>
          <w:bCs/>
          <w:sz w:val="18"/>
          <w:szCs w:val="18"/>
          <w:lang w:eastAsia="cs-CZ"/>
        </w:rPr>
        <w:t xml:space="preserve">Obsah </w:t>
      </w:r>
      <w:r w:rsidR="00B769A2" w:rsidRPr="006B1505">
        <w:rPr>
          <w:b/>
          <w:bCs/>
          <w:sz w:val="18"/>
          <w:szCs w:val="18"/>
          <w:lang w:eastAsia="cs-CZ"/>
        </w:rPr>
        <w:t>podmínek schválil</w:t>
      </w:r>
      <w:r w:rsidR="00CD49CA">
        <w:rPr>
          <w:b/>
          <w:bCs/>
          <w:sz w:val="18"/>
          <w:szCs w:val="18"/>
          <w:lang w:eastAsia="cs-CZ"/>
        </w:rPr>
        <w:t xml:space="preserve"> zadavatel dne </w:t>
      </w:r>
      <w:r w:rsidR="00A81F85">
        <w:rPr>
          <w:b/>
          <w:bCs/>
          <w:sz w:val="18"/>
          <w:szCs w:val="18"/>
          <w:lang w:eastAsia="cs-CZ"/>
        </w:rPr>
        <w:t xml:space="preserve">7. 10. 2021, </w:t>
      </w:r>
      <w:r w:rsidR="006B1505">
        <w:rPr>
          <w:b/>
          <w:bCs/>
          <w:sz w:val="18"/>
          <w:szCs w:val="18"/>
          <w:lang w:eastAsia="cs-CZ"/>
        </w:rPr>
        <w:t xml:space="preserve">včetně seznamu dodavatelů, kterým bude písemná výzva k předložení nabídky k veřejné zakázce malého rozsahu odeslána prostřednictvím </w:t>
      </w:r>
      <w:r w:rsidR="00CD49CA">
        <w:rPr>
          <w:b/>
          <w:bCs/>
          <w:sz w:val="18"/>
          <w:szCs w:val="18"/>
          <w:lang w:eastAsia="cs-CZ"/>
        </w:rPr>
        <w:t>elektronické pošty</w:t>
      </w:r>
      <w:r w:rsidR="006B1505">
        <w:rPr>
          <w:b/>
          <w:bCs/>
          <w:sz w:val="18"/>
          <w:szCs w:val="18"/>
          <w:lang w:eastAsia="cs-CZ"/>
        </w:rPr>
        <w:t>.</w:t>
      </w:r>
    </w:p>
    <w:sectPr w:rsidR="006500CF" w:rsidRPr="006B1505" w:rsidSect="00F02839">
      <w:headerReference w:type="default" r:id="rId16"/>
      <w:footerReference w:type="default" r:id="rId17"/>
      <w:pgSz w:w="11906" w:h="16838"/>
      <w:pgMar w:top="1418" w:right="1133" w:bottom="1417" w:left="1134" w:header="708" w:footer="708" w:gutter="0"/>
      <w:pgBorders w:offsetFrom="page">
        <w:top w:val="dotted" w:sz="4" w:space="24" w:color="auto"/>
        <w:left w:val="dotted" w:sz="4" w:space="24" w:color="auto"/>
        <w:bottom w:val="dotted" w:sz="4" w:space="24" w:color="auto"/>
        <w:right w:val="dotted"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CF7059" w14:textId="77777777" w:rsidR="0095666E" w:rsidRDefault="0095666E" w:rsidP="00BE1C17">
      <w:r>
        <w:separator/>
      </w:r>
    </w:p>
  </w:endnote>
  <w:endnote w:type="continuationSeparator" w:id="0">
    <w:p w14:paraId="262E73AC" w14:textId="77777777" w:rsidR="0095666E" w:rsidRDefault="0095666E" w:rsidP="00BE1C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orpoS">
    <w:altName w:val="Times New Roman"/>
    <w:charset w:val="00"/>
    <w:family w:val="auto"/>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58211659"/>
      <w:docPartObj>
        <w:docPartGallery w:val="Page Numbers (Bottom of Page)"/>
        <w:docPartUnique/>
      </w:docPartObj>
    </w:sdtPr>
    <w:sdtEndPr>
      <w:rPr>
        <w:rFonts w:ascii="Arial Narrow" w:hAnsi="Arial Narrow"/>
        <w:color w:val="7F7F7F" w:themeColor="background1" w:themeShade="7F"/>
        <w:spacing w:val="60"/>
        <w:sz w:val="18"/>
        <w:szCs w:val="18"/>
      </w:rPr>
    </w:sdtEndPr>
    <w:sdtContent>
      <w:p w14:paraId="020D3BD7" w14:textId="77777777" w:rsidR="0095666E" w:rsidRDefault="00FB679C">
        <w:pPr>
          <w:pStyle w:val="Zpat"/>
          <w:pBdr>
            <w:top w:val="single" w:sz="4" w:space="1" w:color="D9D9D9" w:themeColor="background1" w:themeShade="D9"/>
          </w:pBdr>
          <w:jc w:val="right"/>
        </w:pPr>
        <w:r w:rsidRPr="008A2096">
          <w:rPr>
            <w:rFonts w:asciiTheme="minorHAnsi" w:hAnsiTheme="minorHAnsi" w:cstheme="minorHAnsi"/>
            <w:sz w:val="18"/>
            <w:szCs w:val="18"/>
          </w:rPr>
          <w:fldChar w:fldCharType="begin"/>
        </w:r>
        <w:r w:rsidR="0095666E" w:rsidRPr="008A2096">
          <w:rPr>
            <w:rFonts w:asciiTheme="minorHAnsi" w:hAnsiTheme="minorHAnsi" w:cstheme="minorHAnsi"/>
            <w:sz w:val="18"/>
            <w:szCs w:val="18"/>
          </w:rPr>
          <w:instrText xml:space="preserve"> PAGE   \* MERGEFORMAT </w:instrText>
        </w:r>
        <w:r w:rsidRPr="008A2096">
          <w:rPr>
            <w:rFonts w:asciiTheme="minorHAnsi" w:hAnsiTheme="minorHAnsi" w:cstheme="minorHAnsi"/>
            <w:sz w:val="18"/>
            <w:szCs w:val="18"/>
          </w:rPr>
          <w:fldChar w:fldCharType="separate"/>
        </w:r>
        <w:r w:rsidR="00745C70">
          <w:rPr>
            <w:rFonts w:asciiTheme="minorHAnsi" w:hAnsiTheme="minorHAnsi" w:cstheme="minorHAnsi"/>
            <w:noProof/>
            <w:sz w:val="18"/>
            <w:szCs w:val="18"/>
          </w:rPr>
          <w:t>7</w:t>
        </w:r>
        <w:r w:rsidRPr="008A2096">
          <w:rPr>
            <w:rFonts w:asciiTheme="minorHAnsi" w:hAnsiTheme="minorHAnsi" w:cstheme="minorHAnsi"/>
            <w:sz w:val="18"/>
            <w:szCs w:val="18"/>
          </w:rPr>
          <w:fldChar w:fldCharType="end"/>
        </w:r>
        <w:r w:rsidR="0095666E" w:rsidRPr="008A2096">
          <w:rPr>
            <w:rFonts w:asciiTheme="minorHAnsi" w:hAnsiTheme="minorHAnsi" w:cstheme="minorHAnsi"/>
            <w:sz w:val="18"/>
            <w:szCs w:val="18"/>
          </w:rPr>
          <w:t xml:space="preserve"> | </w:t>
        </w:r>
        <w:r w:rsidR="0095666E" w:rsidRPr="008A2096">
          <w:rPr>
            <w:rFonts w:asciiTheme="minorHAnsi" w:hAnsiTheme="minorHAnsi" w:cstheme="minorHAnsi"/>
            <w:color w:val="7F7F7F" w:themeColor="background1" w:themeShade="7F"/>
            <w:spacing w:val="60"/>
            <w:sz w:val="18"/>
            <w:szCs w:val="18"/>
          </w:rPr>
          <w:t>Stránka</w:t>
        </w:r>
      </w:p>
    </w:sdtContent>
  </w:sdt>
  <w:p w14:paraId="50BD46CD" w14:textId="77777777" w:rsidR="0095666E" w:rsidRDefault="0095666E" w:rsidP="00BD3F68">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CF452B" w14:textId="77777777" w:rsidR="0095666E" w:rsidRDefault="0095666E" w:rsidP="00BE1C17">
      <w:r>
        <w:separator/>
      </w:r>
    </w:p>
  </w:footnote>
  <w:footnote w:type="continuationSeparator" w:id="0">
    <w:p w14:paraId="1EF5A74C" w14:textId="77777777" w:rsidR="0095666E" w:rsidRDefault="0095666E" w:rsidP="00BE1C1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E3EEE" w14:textId="77777777" w:rsidR="0095666E" w:rsidRPr="00BE1C17" w:rsidRDefault="0095666E" w:rsidP="00722F53">
    <w:pPr>
      <w:pStyle w:val="Zhlav"/>
      <w:jc w:val="center"/>
    </w:pPr>
    <w:r>
      <w:rPr>
        <w:noProof/>
        <w:lang w:eastAsia="cs-CZ"/>
      </w:rPr>
      <w:drawing>
        <wp:inline distT="0" distB="0" distL="0" distR="0" wp14:anchorId="1A332B48" wp14:editId="3810185D">
          <wp:extent cx="4608830" cy="1031240"/>
          <wp:effectExtent l="19050" t="0" r="1270" b="0"/>
          <wp:docPr id="1"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8"/>
                  <pic:cNvPicPr>
                    <a:picLocks noChangeAspect="1" noChangeArrowheads="1"/>
                  </pic:cNvPicPr>
                </pic:nvPicPr>
                <pic:blipFill>
                  <a:blip r:embed="rId1"/>
                  <a:srcRect/>
                  <a:stretch>
                    <a:fillRect/>
                  </a:stretch>
                </pic:blipFill>
                <pic:spPr bwMode="auto">
                  <a:xfrm>
                    <a:off x="0" y="0"/>
                    <a:ext cx="4608830" cy="103124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229C1"/>
    <w:multiLevelType w:val="multilevel"/>
    <w:tmpl w:val="E5629D5E"/>
    <w:lvl w:ilvl="0">
      <w:start w:val="1"/>
      <w:numFmt w:val="decimal"/>
      <w:lvlText w:val="%1."/>
      <w:lvlJc w:val="left"/>
      <w:pPr>
        <w:ind w:left="720" w:hanging="360"/>
      </w:pPr>
      <w:rPr>
        <w:sz w:val="22"/>
        <w:szCs w:val="22"/>
      </w:rPr>
    </w:lvl>
    <w:lvl w:ilvl="1">
      <w:start w:val="1"/>
      <w:numFmt w:val="decimal"/>
      <w:isLgl/>
      <w:lvlText w:val="%1.%2"/>
      <w:lvlJc w:val="left"/>
      <w:pPr>
        <w:ind w:left="2674" w:hanging="405"/>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 w15:restartNumberingAfterBreak="0">
    <w:nsid w:val="0D617D19"/>
    <w:multiLevelType w:val="hybridMultilevel"/>
    <w:tmpl w:val="F370C966"/>
    <w:lvl w:ilvl="0" w:tplc="DB329C82">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46E0070"/>
    <w:multiLevelType w:val="hybridMultilevel"/>
    <w:tmpl w:val="251ADF62"/>
    <w:lvl w:ilvl="0" w:tplc="04050001">
      <w:start w:val="1"/>
      <w:numFmt w:val="bullet"/>
      <w:lvlText w:val=""/>
      <w:lvlJc w:val="left"/>
      <w:pPr>
        <w:tabs>
          <w:tab w:val="num" w:pos="720"/>
        </w:tabs>
        <w:ind w:left="720" w:hanging="360"/>
      </w:pPr>
      <w:rPr>
        <w:rFonts w:ascii="Symbol" w:hAnsi="Symbol" w:hint="default"/>
      </w:rPr>
    </w:lvl>
    <w:lvl w:ilvl="1" w:tplc="04050003">
      <w:start w:val="1"/>
      <w:numFmt w:val="bullet"/>
      <w:pStyle w:val="Nadpis2"/>
      <w:lvlText w:val="o"/>
      <w:lvlJc w:val="left"/>
      <w:pPr>
        <w:tabs>
          <w:tab w:val="num" w:pos="1440"/>
        </w:tabs>
        <w:ind w:left="1440" w:hanging="360"/>
      </w:pPr>
      <w:rPr>
        <w:rFonts w:ascii="Courier New" w:hAnsi="Courier New" w:hint="default"/>
      </w:rPr>
    </w:lvl>
    <w:lvl w:ilvl="2" w:tplc="04050001">
      <w:start w:val="1"/>
      <w:numFmt w:val="bullet"/>
      <w:lvlText w:val=""/>
      <w:lvlJc w:val="left"/>
      <w:pPr>
        <w:tabs>
          <w:tab w:val="num" w:pos="2160"/>
        </w:tabs>
        <w:ind w:left="2160" w:hanging="360"/>
      </w:pPr>
      <w:rPr>
        <w:rFonts w:ascii="Symbol" w:hAnsi="Symbol"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1354CE"/>
    <w:multiLevelType w:val="hybridMultilevel"/>
    <w:tmpl w:val="9BE2D358"/>
    <w:lvl w:ilvl="0" w:tplc="0405000F">
      <w:start w:val="1"/>
      <w:numFmt w:val="decimal"/>
      <w:lvlText w:val="%1."/>
      <w:lvlJc w:val="left"/>
      <w:pPr>
        <w:ind w:left="1070" w:hanging="360"/>
      </w:pPr>
      <w:rPr>
        <w:rFonts w:hint="default"/>
      </w:rPr>
    </w:lvl>
    <w:lvl w:ilvl="1" w:tplc="04050019">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4" w15:restartNumberingAfterBreak="0">
    <w:nsid w:val="20A1690C"/>
    <w:multiLevelType w:val="hybridMultilevel"/>
    <w:tmpl w:val="64987D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95276A1"/>
    <w:multiLevelType w:val="hybridMultilevel"/>
    <w:tmpl w:val="936E6AB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3B8C1C26"/>
    <w:multiLevelType w:val="hybridMultilevel"/>
    <w:tmpl w:val="046887BC"/>
    <w:lvl w:ilvl="0" w:tplc="752CB15E">
      <w:numFmt w:val="bullet"/>
      <w:lvlText w:val="-"/>
      <w:lvlJc w:val="left"/>
      <w:pPr>
        <w:ind w:left="720" w:hanging="360"/>
      </w:pPr>
      <w:rPr>
        <w:rFonts w:ascii="Calibri" w:eastAsiaTheme="minorHAnsi" w:hAnsi="Calibri" w:cs="Calibri" w:hint="default"/>
      </w:rPr>
    </w:lvl>
    <w:lvl w:ilvl="1" w:tplc="752CB15E">
      <w:numFmt w:val="bullet"/>
      <w:lvlText w:val="-"/>
      <w:lvlJc w:val="left"/>
      <w:pPr>
        <w:ind w:left="1440" w:hanging="360"/>
      </w:pPr>
      <w:rPr>
        <w:rFonts w:ascii="Calibri" w:eastAsiaTheme="minorHAnsi" w:hAnsi="Calibri" w:cs="Calibri"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56584029"/>
    <w:multiLevelType w:val="hybridMultilevel"/>
    <w:tmpl w:val="C6B0D2F0"/>
    <w:lvl w:ilvl="0" w:tplc="BDBA13C0">
      <w:start w:val="1"/>
      <w:numFmt w:val="decimal"/>
      <w:pStyle w:val="bbbbb"/>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5D414274"/>
    <w:multiLevelType w:val="hybridMultilevel"/>
    <w:tmpl w:val="DA06AB68"/>
    <w:lvl w:ilvl="0" w:tplc="7E10B1DC">
      <w:start w:val="1"/>
      <w:numFmt w:val="decimal"/>
      <w:pStyle w:val="NormlnOdsazen"/>
      <w:lvlText w:val="7.%1."/>
      <w:lvlJc w:val="left"/>
      <w:pPr>
        <w:tabs>
          <w:tab w:val="num" w:pos="924"/>
        </w:tabs>
        <w:ind w:left="924" w:hanging="567"/>
      </w:pPr>
      <w:rPr>
        <w:rFonts w:cs="Times New Roman" w:hint="default"/>
        <w:b w:val="0"/>
      </w:rPr>
    </w:lvl>
    <w:lvl w:ilvl="1" w:tplc="F3A6BFF2">
      <w:start w:val="1"/>
      <w:numFmt w:val="bullet"/>
      <w:lvlText w:val="-"/>
      <w:lvlJc w:val="left"/>
      <w:pPr>
        <w:tabs>
          <w:tab w:val="num" w:pos="1440"/>
        </w:tabs>
        <w:ind w:left="1440" w:hanging="360"/>
      </w:pPr>
      <w:rPr>
        <w:rFonts w:ascii="Arial" w:eastAsia="Times New Roman" w:hAnsi="Arial"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686F2BA1"/>
    <w:multiLevelType w:val="hybridMultilevel"/>
    <w:tmpl w:val="11D4733C"/>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69B62C5F"/>
    <w:multiLevelType w:val="hybridMultilevel"/>
    <w:tmpl w:val="E9FAA834"/>
    <w:lvl w:ilvl="0" w:tplc="752CB15E">
      <w:numFmt w:val="bullet"/>
      <w:lvlText w:val="-"/>
      <w:lvlJc w:val="left"/>
      <w:pPr>
        <w:ind w:left="720" w:hanging="360"/>
      </w:pPr>
      <w:rPr>
        <w:rFonts w:ascii="Calibri" w:eastAsiaTheme="minorHAnsi" w:hAnsi="Calibri" w:cs="Calibri"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6CAC3F1F"/>
    <w:multiLevelType w:val="hybridMultilevel"/>
    <w:tmpl w:val="7A440324"/>
    <w:lvl w:ilvl="0" w:tplc="B796A6E2">
      <w:start w:val="5"/>
      <w:numFmt w:val="decimal"/>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CBB00A1"/>
    <w:multiLevelType w:val="hybridMultilevel"/>
    <w:tmpl w:val="9A344894"/>
    <w:lvl w:ilvl="0" w:tplc="752CB15E">
      <w:numFmt w:val="bullet"/>
      <w:lvlText w:val="-"/>
      <w:lvlJc w:val="left"/>
      <w:pPr>
        <w:ind w:left="720" w:hanging="360"/>
      </w:pPr>
      <w:rPr>
        <w:rFonts w:ascii="Calibri" w:eastAsiaTheme="minorHAnsi" w:hAnsi="Calibri" w:cs="Calibri"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6D9B0F71"/>
    <w:multiLevelType w:val="hybridMultilevel"/>
    <w:tmpl w:val="B39C031C"/>
    <w:lvl w:ilvl="0" w:tplc="0405000F">
      <w:start w:val="1"/>
      <w:numFmt w:val="decimal"/>
      <w:lvlText w:val="%1."/>
      <w:lvlJc w:val="left"/>
      <w:pPr>
        <w:ind w:left="720" w:hanging="360"/>
      </w:pPr>
      <w:rPr>
        <w:rFonts w:hint="default"/>
        <w:color w:val="auto"/>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6E8940E4"/>
    <w:multiLevelType w:val="hybridMultilevel"/>
    <w:tmpl w:val="01F8EC10"/>
    <w:lvl w:ilvl="0" w:tplc="752CB15E">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3BE1110"/>
    <w:multiLevelType w:val="hybridMultilevel"/>
    <w:tmpl w:val="749AC22C"/>
    <w:lvl w:ilvl="0" w:tplc="98AEC6E8">
      <w:start w:val="1"/>
      <w:numFmt w:val="lowerLetter"/>
      <w:pStyle w:val="Cislovaniabc"/>
      <w:lvlText w:val="%1)"/>
      <w:lvlJc w:val="left"/>
      <w:pPr>
        <w:ind w:left="6030" w:hanging="360"/>
      </w:pPr>
      <w:rPr>
        <w:b w:val="0"/>
        <w:caps w:val="0"/>
      </w:rPr>
    </w:lvl>
    <w:lvl w:ilvl="1" w:tplc="04050019">
      <w:start w:val="1"/>
      <w:numFmt w:val="lowerLetter"/>
      <w:lvlText w:val="%2."/>
      <w:lvlJc w:val="left"/>
      <w:pPr>
        <w:ind w:left="6750" w:hanging="360"/>
      </w:pPr>
    </w:lvl>
    <w:lvl w:ilvl="2" w:tplc="0405001B">
      <w:start w:val="1"/>
      <w:numFmt w:val="lowerRoman"/>
      <w:lvlText w:val="%3."/>
      <w:lvlJc w:val="right"/>
      <w:pPr>
        <w:ind w:left="7470" w:hanging="180"/>
      </w:pPr>
    </w:lvl>
    <w:lvl w:ilvl="3" w:tplc="0405000F">
      <w:start w:val="1"/>
      <w:numFmt w:val="decimal"/>
      <w:lvlText w:val="%4."/>
      <w:lvlJc w:val="left"/>
      <w:pPr>
        <w:ind w:left="8190" w:hanging="360"/>
      </w:pPr>
    </w:lvl>
    <w:lvl w:ilvl="4" w:tplc="04050019">
      <w:start w:val="1"/>
      <w:numFmt w:val="lowerLetter"/>
      <w:lvlText w:val="%5."/>
      <w:lvlJc w:val="left"/>
      <w:pPr>
        <w:ind w:left="8910" w:hanging="360"/>
      </w:pPr>
    </w:lvl>
    <w:lvl w:ilvl="5" w:tplc="0405001B">
      <w:start w:val="1"/>
      <w:numFmt w:val="lowerRoman"/>
      <w:lvlText w:val="%6."/>
      <w:lvlJc w:val="right"/>
      <w:pPr>
        <w:ind w:left="9630" w:hanging="180"/>
      </w:pPr>
    </w:lvl>
    <w:lvl w:ilvl="6" w:tplc="0405000F">
      <w:start w:val="1"/>
      <w:numFmt w:val="decimal"/>
      <w:lvlText w:val="%7."/>
      <w:lvlJc w:val="left"/>
      <w:pPr>
        <w:ind w:left="10350" w:hanging="360"/>
      </w:pPr>
    </w:lvl>
    <w:lvl w:ilvl="7" w:tplc="04050019">
      <w:start w:val="1"/>
      <w:numFmt w:val="lowerLetter"/>
      <w:lvlText w:val="%8."/>
      <w:lvlJc w:val="left"/>
      <w:pPr>
        <w:ind w:left="11070" w:hanging="360"/>
      </w:pPr>
    </w:lvl>
    <w:lvl w:ilvl="8" w:tplc="0405001B">
      <w:start w:val="1"/>
      <w:numFmt w:val="lowerRoman"/>
      <w:lvlText w:val="%9."/>
      <w:lvlJc w:val="right"/>
      <w:pPr>
        <w:ind w:left="11790" w:hanging="180"/>
      </w:pPr>
    </w:lvl>
  </w:abstractNum>
  <w:num w:numId="1">
    <w:abstractNumId w:val="2"/>
  </w:num>
  <w:num w:numId="2">
    <w:abstractNumId w:val="13"/>
  </w:num>
  <w:num w:numId="3">
    <w:abstractNumId w:val="5"/>
  </w:num>
  <w:num w:numId="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num>
  <w:num w:numId="6">
    <w:abstractNumId w:val="11"/>
  </w:num>
  <w:num w:numId="7">
    <w:abstractNumId w:val="3"/>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num>
  <w:num w:numId="10">
    <w:abstractNumId w:val="10"/>
  </w:num>
  <w:num w:numId="11">
    <w:abstractNumId w:val="9"/>
  </w:num>
  <w:num w:numId="12">
    <w:abstractNumId w:val="1"/>
  </w:num>
  <w:num w:numId="13">
    <w:abstractNumId w:val="14"/>
  </w:num>
  <w:num w:numId="14">
    <w:abstractNumId w:val="12"/>
  </w:num>
  <w:num w:numId="15">
    <w:abstractNumId w:val="7"/>
  </w:num>
  <w:num w:numId="16">
    <w:abstractNumId w:val="7"/>
  </w:num>
  <w:num w:numId="17">
    <w:abstractNumId w:val="7"/>
  </w:num>
  <w:num w:numId="18">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defaultTabStop w:val="708"/>
  <w:hyphenationZone w:val="425"/>
  <w:doNotHyphenateCaps/>
  <w:characterSpacingControl w:val="doNotCompress"/>
  <w:doNotValidateAgainstSchema/>
  <w:doNotDemarcateInvalidXml/>
  <w:hdrShapeDefaults>
    <o:shapedefaults v:ext="edit" spidmax="80897"/>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F5995"/>
    <w:rsid w:val="00000524"/>
    <w:rsid w:val="0000099F"/>
    <w:rsid w:val="0000185C"/>
    <w:rsid w:val="000023CB"/>
    <w:rsid w:val="00003B7D"/>
    <w:rsid w:val="00004862"/>
    <w:rsid w:val="00006187"/>
    <w:rsid w:val="00007C51"/>
    <w:rsid w:val="00007E77"/>
    <w:rsid w:val="00012E00"/>
    <w:rsid w:val="00014549"/>
    <w:rsid w:val="00017EF4"/>
    <w:rsid w:val="0002454F"/>
    <w:rsid w:val="00031A9A"/>
    <w:rsid w:val="0004137C"/>
    <w:rsid w:val="00041FDE"/>
    <w:rsid w:val="00042B3C"/>
    <w:rsid w:val="00044B53"/>
    <w:rsid w:val="00047140"/>
    <w:rsid w:val="000504CD"/>
    <w:rsid w:val="00050A1C"/>
    <w:rsid w:val="0005160C"/>
    <w:rsid w:val="00052583"/>
    <w:rsid w:val="00052E8F"/>
    <w:rsid w:val="00054A4F"/>
    <w:rsid w:val="00055441"/>
    <w:rsid w:val="000572F8"/>
    <w:rsid w:val="000600E3"/>
    <w:rsid w:val="00061047"/>
    <w:rsid w:val="00061781"/>
    <w:rsid w:val="00061B7A"/>
    <w:rsid w:val="0006746F"/>
    <w:rsid w:val="000710A0"/>
    <w:rsid w:val="00072322"/>
    <w:rsid w:val="00073E54"/>
    <w:rsid w:val="00074D85"/>
    <w:rsid w:val="00080320"/>
    <w:rsid w:val="00081191"/>
    <w:rsid w:val="00083075"/>
    <w:rsid w:val="0008529A"/>
    <w:rsid w:val="000855FC"/>
    <w:rsid w:val="00085B7C"/>
    <w:rsid w:val="00085CA3"/>
    <w:rsid w:val="00087A88"/>
    <w:rsid w:val="00092CFF"/>
    <w:rsid w:val="00092E2C"/>
    <w:rsid w:val="000931F5"/>
    <w:rsid w:val="00094AA1"/>
    <w:rsid w:val="000960BC"/>
    <w:rsid w:val="000A004B"/>
    <w:rsid w:val="000A109F"/>
    <w:rsid w:val="000A24DE"/>
    <w:rsid w:val="000A2F0E"/>
    <w:rsid w:val="000A3475"/>
    <w:rsid w:val="000A68F6"/>
    <w:rsid w:val="000A707E"/>
    <w:rsid w:val="000A7AFF"/>
    <w:rsid w:val="000B09D8"/>
    <w:rsid w:val="000B199C"/>
    <w:rsid w:val="000B3458"/>
    <w:rsid w:val="000B5AC4"/>
    <w:rsid w:val="000B70D1"/>
    <w:rsid w:val="000B70E5"/>
    <w:rsid w:val="000B7CCF"/>
    <w:rsid w:val="000C02E7"/>
    <w:rsid w:val="000C251D"/>
    <w:rsid w:val="000C3ED6"/>
    <w:rsid w:val="000C446E"/>
    <w:rsid w:val="000C4928"/>
    <w:rsid w:val="000C6410"/>
    <w:rsid w:val="000C6DFB"/>
    <w:rsid w:val="000C71AA"/>
    <w:rsid w:val="000C7202"/>
    <w:rsid w:val="000C737F"/>
    <w:rsid w:val="000C7CFA"/>
    <w:rsid w:val="000D07CB"/>
    <w:rsid w:val="000D3ECA"/>
    <w:rsid w:val="000D784A"/>
    <w:rsid w:val="000E001F"/>
    <w:rsid w:val="000E0352"/>
    <w:rsid w:val="000E051B"/>
    <w:rsid w:val="000E5BC1"/>
    <w:rsid w:val="000E65A1"/>
    <w:rsid w:val="000F16CD"/>
    <w:rsid w:val="000F18B7"/>
    <w:rsid w:val="000F1E4A"/>
    <w:rsid w:val="000F28E8"/>
    <w:rsid w:val="000F5EF4"/>
    <w:rsid w:val="000F69F6"/>
    <w:rsid w:val="00100CA6"/>
    <w:rsid w:val="0010250A"/>
    <w:rsid w:val="0010282F"/>
    <w:rsid w:val="00105FD3"/>
    <w:rsid w:val="00106F16"/>
    <w:rsid w:val="0011032B"/>
    <w:rsid w:val="00110B50"/>
    <w:rsid w:val="00122404"/>
    <w:rsid w:val="00123F0A"/>
    <w:rsid w:val="00131483"/>
    <w:rsid w:val="001363A3"/>
    <w:rsid w:val="001374BF"/>
    <w:rsid w:val="00147413"/>
    <w:rsid w:val="001529EF"/>
    <w:rsid w:val="00154AFD"/>
    <w:rsid w:val="001614A2"/>
    <w:rsid w:val="00163258"/>
    <w:rsid w:val="001646CF"/>
    <w:rsid w:val="00165AA3"/>
    <w:rsid w:val="00170EB0"/>
    <w:rsid w:val="00170FEB"/>
    <w:rsid w:val="00172B4F"/>
    <w:rsid w:val="00175463"/>
    <w:rsid w:val="0017703D"/>
    <w:rsid w:val="001845D9"/>
    <w:rsid w:val="00192464"/>
    <w:rsid w:val="00195376"/>
    <w:rsid w:val="001A0A3B"/>
    <w:rsid w:val="001A18CA"/>
    <w:rsid w:val="001A22E5"/>
    <w:rsid w:val="001A3C8F"/>
    <w:rsid w:val="001A3D46"/>
    <w:rsid w:val="001A5AFE"/>
    <w:rsid w:val="001A719E"/>
    <w:rsid w:val="001B181D"/>
    <w:rsid w:val="001B2989"/>
    <w:rsid w:val="001B2FC9"/>
    <w:rsid w:val="001B45DF"/>
    <w:rsid w:val="001B6EC0"/>
    <w:rsid w:val="001C0477"/>
    <w:rsid w:val="001C0568"/>
    <w:rsid w:val="001C1C8E"/>
    <w:rsid w:val="001C278D"/>
    <w:rsid w:val="001C46A4"/>
    <w:rsid w:val="001C5E8A"/>
    <w:rsid w:val="001C7C7E"/>
    <w:rsid w:val="001D18AC"/>
    <w:rsid w:val="001D198A"/>
    <w:rsid w:val="001D20CC"/>
    <w:rsid w:val="001D2186"/>
    <w:rsid w:val="001D4ECE"/>
    <w:rsid w:val="001D5516"/>
    <w:rsid w:val="001D6CF8"/>
    <w:rsid w:val="001E2B14"/>
    <w:rsid w:val="001E4F1F"/>
    <w:rsid w:val="001E6C6A"/>
    <w:rsid w:val="001F417B"/>
    <w:rsid w:val="001F493B"/>
    <w:rsid w:val="001F63E1"/>
    <w:rsid w:val="001F75F9"/>
    <w:rsid w:val="00204878"/>
    <w:rsid w:val="0020596C"/>
    <w:rsid w:val="00206503"/>
    <w:rsid w:val="00207CB6"/>
    <w:rsid w:val="00211CB0"/>
    <w:rsid w:val="00213812"/>
    <w:rsid w:val="0021606B"/>
    <w:rsid w:val="002164C0"/>
    <w:rsid w:val="00217203"/>
    <w:rsid w:val="002231AF"/>
    <w:rsid w:val="0022440D"/>
    <w:rsid w:val="00225DB3"/>
    <w:rsid w:val="00227A60"/>
    <w:rsid w:val="00231176"/>
    <w:rsid w:val="00231618"/>
    <w:rsid w:val="002346A8"/>
    <w:rsid w:val="00235212"/>
    <w:rsid w:val="002365BE"/>
    <w:rsid w:val="00236715"/>
    <w:rsid w:val="00236725"/>
    <w:rsid w:val="00241B53"/>
    <w:rsid w:val="002422FE"/>
    <w:rsid w:val="00243538"/>
    <w:rsid w:val="0024368F"/>
    <w:rsid w:val="00243828"/>
    <w:rsid w:val="00245A56"/>
    <w:rsid w:val="00245FD5"/>
    <w:rsid w:val="00250799"/>
    <w:rsid w:val="00250B56"/>
    <w:rsid w:val="002526F2"/>
    <w:rsid w:val="00257068"/>
    <w:rsid w:val="002574AF"/>
    <w:rsid w:val="00260C8D"/>
    <w:rsid w:val="002656D8"/>
    <w:rsid w:val="00265B2D"/>
    <w:rsid w:val="00267D6C"/>
    <w:rsid w:val="002709D9"/>
    <w:rsid w:val="00272A16"/>
    <w:rsid w:val="0027483E"/>
    <w:rsid w:val="00274AC6"/>
    <w:rsid w:val="0027661A"/>
    <w:rsid w:val="002814A9"/>
    <w:rsid w:val="00282C50"/>
    <w:rsid w:val="0028345A"/>
    <w:rsid w:val="002837BB"/>
    <w:rsid w:val="00285BFC"/>
    <w:rsid w:val="00287D0B"/>
    <w:rsid w:val="002924D5"/>
    <w:rsid w:val="00292F13"/>
    <w:rsid w:val="00294135"/>
    <w:rsid w:val="00297663"/>
    <w:rsid w:val="002A4CC7"/>
    <w:rsid w:val="002B0995"/>
    <w:rsid w:val="002B2307"/>
    <w:rsid w:val="002B5CDE"/>
    <w:rsid w:val="002B6A91"/>
    <w:rsid w:val="002C1EAA"/>
    <w:rsid w:val="002C4394"/>
    <w:rsid w:val="002C463F"/>
    <w:rsid w:val="002D11AF"/>
    <w:rsid w:val="002D4CB6"/>
    <w:rsid w:val="002D7F43"/>
    <w:rsid w:val="002E095D"/>
    <w:rsid w:val="002F1467"/>
    <w:rsid w:val="002F1F82"/>
    <w:rsid w:val="002F5A77"/>
    <w:rsid w:val="002F612F"/>
    <w:rsid w:val="00300267"/>
    <w:rsid w:val="00300708"/>
    <w:rsid w:val="00301C68"/>
    <w:rsid w:val="00306489"/>
    <w:rsid w:val="00311050"/>
    <w:rsid w:val="00317F87"/>
    <w:rsid w:val="003200C7"/>
    <w:rsid w:val="003211E1"/>
    <w:rsid w:val="00321697"/>
    <w:rsid w:val="0032247C"/>
    <w:rsid w:val="003269FF"/>
    <w:rsid w:val="00327924"/>
    <w:rsid w:val="003312E5"/>
    <w:rsid w:val="003337EA"/>
    <w:rsid w:val="003368A4"/>
    <w:rsid w:val="0034153A"/>
    <w:rsid w:val="003417C0"/>
    <w:rsid w:val="00342256"/>
    <w:rsid w:val="00344456"/>
    <w:rsid w:val="00345C0A"/>
    <w:rsid w:val="00346B89"/>
    <w:rsid w:val="00347DEF"/>
    <w:rsid w:val="00352610"/>
    <w:rsid w:val="00353419"/>
    <w:rsid w:val="00360AE4"/>
    <w:rsid w:val="00360BA8"/>
    <w:rsid w:val="00360E41"/>
    <w:rsid w:val="00362D2A"/>
    <w:rsid w:val="00366E61"/>
    <w:rsid w:val="00374718"/>
    <w:rsid w:val="00376162"/>
    <w:rsid w:val="003766EA"/>
    <w:rsid w:val="00382F27"/>
    <w:rsid w:val="0038369A"/>
    <w:rsid w:val="003851F2"/>
    <w:rsid w:val="003854D5"/>
    <w:rsid w:val="0038665F"/>
    <w:rsid w:val="00387054"/>
    <w:rsid w:val="00387C42"/>
    <w:rsid w:val="00392453"/>
    <w:rsid w:val="00392819"/>
    <w:rsid w:val="00393BBF"/>
    <w:rsid w:val="003940F2"/>
    <w:rsid w:val="0039589B"/>
    <w:rsid w:val="003A07A6"/>
    <w:rsid w:val="003A10D6"/>
    <w:rsid w:val="003A2921"/>
    <w:rsid w:val="003A4701"/>
    <w:rsid w:val="003A4A49"/>
    <w:rsid w:val="003A5BFE"/>
    <w:rsid w:val="003B090D"/>
    <w:rsid w:val="003B099C"/>
    <w:rsid w:val="003B14CD"/>
    <w:rsid w:val="003B1842"/>
    <w:rsid w:val="003B23FC"/>
    <w:rsid w:val="003B5256"/>
    <w:rsid w:val="003B5B05"/>
    <w:rsid w:val="003B680F"/>
    <w:rsid w:val="003B6883"/>
    <w:rsid w:val="003B6A7A"/>
    <w:rsid w:val="003C1EF7"/>
    <w:rsid w:val="003C2861"/>
    <w:rsid w:val="003C2E63"/>
    <w:rsid w:val="003C306B"/>
    <w:rsid w:val="003D207E"/>
    <w:rsid w:val="003D2F41"/>
    <w:rsid w:val="003D5045"/>
    <w:rsid w:val="003D6FA4"/>
    <w:rsid w:val="003D7602"/>
    <w:rsid w:val="003D799D"/>
    <w:rsid w:val="003E30EA"/>
    <w:rsid w:val="003E3466"/>
    <w:rsid w:val="003E4610"/>
    <w:rsid w:val="003E7176"/>
    <w:rsid w:val="003F0802"/>
    <w:rsid w:val="003F11DA"/>
    <w:rsid w:val="003F146B"/>
    <w:rsid w:val="003F215F"/>
    <w:rsid w:val="003F5180"/>
    <w:rsid w:val="003F5B2D"/>
    <w:rsid w:val="003F65D4"/>
    <w:rsid w:val="003F7683"/>
    <w:rsid w:val="003F76D0"/>
    <w:rsid w:val="003F7C9D"/>
    <w:rsid w:val="00400EF1"/>
    <w:rsid w:val="00403EC2"/>
    <w:rsid w:val="00404CA0"/>
    <w:rsid w:val="00405BEA"/>
    <w:rsid w:val="004101FE"/>
    <w:rsid w:val="00414D3D"/>
    <w:rsid w:val="004155FE"/>
    <w:rsid w:val="0041689E"/>
    <w:rsid w:val="00417B7F"/>
    <w:rsid w:val="00420BFD"/>
    <w:rsid w:val="00421869"/>
    <w:rsid w:val="00425003"/>
    <w:rsid w:val="004250CC"/>
    <w:rsid w:val="0042735F"/>
    <w:rsid w:val="00433F99"/>
    <w:rsid w:val="0043428A"/>
    <w:rsid w:val="00436056"/>
    <w:rsid w:val="00437137"/>
    <w:rsid w:val="0044122C"/>
    <w:rsid w:val="004445DE"/>
    <w:rsid w:val="004473C0"/>
    <w:rsid w:val="00450CD8"/>
    <w:rsid w:val="00450FF7"/>
    <w:rsid w:val="00451ADC"/>
    <w:rsid w:val="0045788C"/>
    <w:rsid w:val="00460A3A"/>
    <w:rsid w:val="00461089"/>
    <w:rsid w:val="00463023"/>
    <w:rsid w:val="004659A6"/>
    <w:rsid w:val="00466415"/>
    <w:rsid w:val="004672FC"/>
    <w:rsid w:val="004677EF"/>
    <w:rsid w:val="00470E95"/>
    <w:rsid w:val="00471188"/>
    <w:rsid w:val="00472641"/>
    <w:rsid w:val="00474A34"/>
    <w:rsid w:val="004759E6"/>
    <w:rsid w:val="004813F8"/>
    <w:rsid w:val="00482262"/>
    <w:rsid w:val="00483D9C"/>
    <w:rsid w:val="00486B14"/>
    <w:rsid w:val="0049288E"/>
    <w:rsid w:val="00493E9E"/>
    <w:rsid w:val="00494E00"/>
    <w:rsid w:val="00495A38"/>
    <w:rsid w:val="00497183"/>
    <w:rsid w:val="004A2A60"/>
    <w:rsid w:val="004A344F"/>
    <w:rsid w:val="004A63CA"/>
    <w:rsid w:val="004A66BB"/>
    <w:rsid w:val="004B23D3"/>
    <w:rsid w:val="004B5D3C"/>
    <w:rsid w:val="004B5F25"/>
    <w:rsid w:val="004B7131"/>
    <w:rsid w:val="004B7B9A"/>
    <w:rsid w:val="004C3057"/>
    <w:rsid w:val="004C3395"/>
    <w:rsid w:val="004C3BC8"/>
    <w:rsid w:val="004C463C"/>
    <w:rsid w:val="004C5674"/>
    <w:rsid w:val="004C64B6"/>
    <w:rsid w:val="004C6D15"/>
    <w:rsid w:val="004C740E"/>
    <w:rsid w:val="004D0505"/>
    <w:rsid w:val="004D16F3"/>
    <w:rsid w:val="004D194B"/>
    <w:rsid w:val="004D2881"/>
    <w:rsid w:val="004D487E"/>
    <w:rsid w:val="004E129C"/>
    <w:rsid w:val="004E2427"/>
    <w:rsid w:val="004E380B"/>
    <w:rsid w:val="004E78BB"/>
    <w:rsid w:val="004F0073"/>
    <w:rsid w:val="004F073D"/>
    <w:rsid w:val="004F0BF9"/>
    <w:rsid w:val="004F5995"/>
    <w:rsid w:val="004F6B76"/>
    <w:rsid w:val="005069CE"/>
    <w:rsid w:val="00511236"/>
    <w:rsid w:val="0051169A"/>
    <w:rsid w:val="00511A28"/>
    <w:rsid w:val="00511D0C"/>
    <w:rsid w:val="00512D37"/>
    <w:rsid w:val="005143D5"/>
    <w:rsid w:val="00516BFA"/>
    <w:rsid w:val="005174E1"/>
    <w:rsid w:val="00517E04"/>
    <w:rsid w:val="00520AA9"/>
    <w:rsid w:val="00522AAE"/>
    <w:rsid w:val="005273EA"/>
    <w:rsid w:val="005276A0"/>
    <w:rsid w:val="0052772E"/>
    <w:rsid w:val="005301B4"/>
    <w:rsid w:val="0053327D"/>
    <w:rsid w:val="0053356B"/>
    <w:rsid w:val="0053387B"/>
    <w:rsid w:val="005356A9"/>
    <w:rsid w:val="00535DC9"/>
    <w:rsid w:val="00535E4B"/>
    <w:rsid w:val="00537694"/>
    <w:rsid w:val="005409DB"/>
    <w:rsid w:val="00540F2D"/>
    <w:rsid w:val="0054185F"/>
    <w:rsid w:val="0054451C"/>
    <w:rsid w:val="005449D7"/>
    <w:rsid w:val="00546E30"/>
    <w:rsid w:val="005470B2"/>
    <w:rsid w:val="00550F9D"/>
    <w:rsid w:val="0055297D"/>
    <w:rsid w:val="005540B5"/>
    <w:rsid w:val="005549D4"/>
    <w:rsid w:val="005602A8"/>
    <w:rsid w:val="00563DEF"/>
    <w:rsid w:val="005647E0"/>
    <w:rsid w:val="0056576A"/>
    <w:rsid w:val="00570706"/>
    <w:rsid w:val="00571A49"/>
    <w:rsid w:val="00572A9B"/>
    <w:rsid w:val="00573885"/>
    <w:rsid w:val="005739A6"/>
    <w:rsid w:val="00574B65"/>
    <w:rsid w:val="0057675F"/>
    <w:rsid w:val="005812A0"/>
    <w:rsid w:val="00584141"/>
    <w:rsid w:val="00586433"/>
    <w:rsid w:val="00590012"/>
    <w:rsid w:val="00593320"/>
    <w:rsid w:val="00594365"/>
    <w:rsid w:val="005943AB"/>
    <w:rsid w:val="00595DC4"/>
    <w:rsid w:val="005A05F5"/>
    <w:rsid w:val="005A22A4"/>
    <w:rsid w:val="005A3DF4"/>
    <w:rsid w:val="005A5988"/>
    <w:rsid w:val="005B3533"/>
    <w:rsid w:val="005B5344"/>
    <w:rsid w:val="005B5959"/>
    <w:rsid w:val="005C0321"/>
    <w:rsid w:val="005C0CE6"/>
    <w:rsid w:val="005C19FB"/>
    <w:rsid w:val="005C1EAD"/>
    <w:rsid w:val="005C3E27"/>
    <w:rsid w:val="005C441D"/>
    <w:rsid w:val="005D0796"/>
    <w:rsid w:val="005D1CEF"/>
    <w:rsid w:val="005D6586"/>
    <w:rsid w:val="005D79F1"/>
    <w:rsid w:val="005D7BB7"/>
    <w:rsid w:val="005E0DC1"/>
    <w:rsid w:val="005E1E38"/>
    <w:rsid w:val="005E272E"/>
    <w:rsid w:val="005E4922"/>
    <w:rsid w:val="005E4A92"/>
    <w:rsid w:val="005E5E8C"/>
    <w:rsid w:val="005E649A"/>
    <w:rsid w:val="005E6504"/>
    <w:rsid w:val="005F5C75"/>
    <w:rsid w:val="005F74D0"/>
    <w:rsid w:val="005F7ECF"/>
    <w:rsid w:val="00605961"/>
    <w:rsid w:val="00607408"/>
    <w:rsid w:val="0061077C"/>
    <w:rsid w:val="00610A90"/>
    <w:rsid w:val="00617CDC"/>
    <w:rsid w:val="00622B2B"/>
    <w:rsid w:val="00625CD6"/>
    <w:rsid w:val="00626A49"/>
    <w:rsid w:val="00627C7A"/>
    <w:rsid w:val="00627D03"/>
    <w:rsid w:val="00630633"/>
    <w:rsid w:val="00635392"/>
    <w:rsid w:val="00640245"/>
    <w:rsid w:val="00641F59"/>
    <w:rsid w:val="006421B1"/>
    <w:rsid w:val="00642B47"/>
    <w:rsid w:val="00645A23"/>
    <w:rsid w:val="00647316"/>
    <w:rsid w:val="006500CF"/>
    <w:rsid w:val="00654F69"/>
    <w:rsid w:val="006562CF"/>
    <w:rsid w:val="0065696A"/>
    <w:rsid w:val="006575CE"/>
    <w:rsid w:val="00657CFE"/>
    <w:rsid w:val="00661435"/>
    <w:rsid w:val="0067675E"/>
    <w:rsid w:val="00677458"/>
    <w:rsid w:val="006809F4"/>
    <w:rsid w:val="00680B11"/>
    <w:rsid w:val="00681E54"/>
    <w:rsid w:val="006859AF"/>
    <w:rsid w:val="00685E94"/>
    <w:rsid w:val="006916C8"/>
    <w:rsid w:val="00691A8B"/>
    <w:rsid w:val="0069355A"/>
    <w:rsid w:val="00693858"/>
    <w:rsid w:val="00697C22"/>
    <w:rsid w:val="006A3DF0"/>
    <w:rsid w:val="006A551A"/>
    <w:rsid w:val="006B08DA"/>
    <w:rsid w:val="006B1505"/>
    <w:rsid w:val="006B2752"/>
    <w:rsid w:val="006B4C44"/>
    <w:rsid w:val="006B532B"/>
    <w:rsid w:val="006B5FA1"/>
    <w:rsid w:val="006B6C46"/>
    <w:rsid w:val="006C0BA1"/>
    <w:rsid w:val="006C18D8"/>
    <w:rsid w:val="006C1FF5"/>
    <w:rsid w:val="006C3019"/>
    <w:rsid w:val="006C42EE"/>
    <w:rsid w:val="006D2864"/>
    <w:rsid w:val="006D4213"/>
    <w:rsid w:val="006D5C28"/>
    <w:rsid w:val="006D6D8D"/>
    <w:rsid w:val="006D739C"/>
    <w:rsid w:val="006E18C0"/>
    <w:rsid w:val="006E57CF"/>
    <w:rsid w:val="006E5E30"/>
    <w:rsid w:val="006E648C"/>
    <w:rsid w:val="006E7E23"/>
    <w:rsid w:val="006F1271"/>
    <w:rsid w:val="006F3AE1"/>
    <w:rsid w:val="0070482D"/>
    <w:rsid w:val="00704CCA"/>
    <w:rsid w:val="00705944"/>
    <w:rsid w:val="007130C6"/>
    <w:rsid w:val="007158D7"/>
    <w:rsid w:val="00717847"/>
    <w:rsid w:val="00717966"/>
    <w:rsid w:val="00720114"/>
    <w:rsid w:val="00721727"/>
    <w:rsid w:val="00722622"/>
    <w:rsid w:val="00722F53"/>
    <w:rsid w:val="007232BE"/>
    <w:rsid w:val="00724955"/>
    <w:rsid w:val="00725243"/>
    <w:rsid w:val="00726448"/>
    <w:rsid w:val="00730E4E"/>
    <w:rsid w:val="00732D32"/>
    <w:rsid w:val="00734E2A"/>
    <w:rsid w:val="0073602B"/>
    <w:rsid w:val="00740968"/>
    <w:rsid w:val="00740987"/>
    <w:rsid w:val="00740B5C"/>
    <w:rsid w:val="00745C70"/>
    <w:rsid w:val="0074618E"/>
    <w:rsid w:val="007465FB"/>
    <w:rsid w:val="00750717"/>
    <w:rsid w:val="007511E1"/>
    <w:rsid w:val="0075342C"/>
    <w:rsid w:val="007545ED"/>
    <w:rsid w:val="00754670"/>
    <w:rsid w:val="00757E0E"/>
    <w:rsid w:val="00760755"/>
    <w:rsid w:val="007610B3"/>
    <w:rsid w:val="007615B9"/>
    <w:rsid w:val="007629B2"/>
    <w:rsid w:val="0076350D"/>
    <w:rsid w:val="00764BE0"/>
    <w:rsid w:val="00771EAC"/>
    <w:rsid w:val="0077413E"/>
    <w:rsid w:val="00780F4B"/>
    <w:rsid w:val="007817B9"/>
    <w:rsid w:val="007832E2"/>
    <w:rsid w:val="0078508A"/>
    <w:rsid w:val="00786355"/>
    <w:rsid w:val="0078712F"/>
    <w:rsid w:val="007913F5"/>
    <w:rsid w:val="00792DD8"/>
    <w:rsid w:val="00793912"/>
    <w:rsid w:val="0079455A"/>
    <w:rsid w:val="007953FA"/>
    <w:rsid w:val="00796D82"/>
    <w:rsid w:val="00797BE1"/>
    <w:rsid w:val="007A03B5"/>
    <w:rsid w:val="007A3DD2"/>
    <w:rsid w:val="007A52DA"/>
    <w:rsid w:val="007A6F61"/>
    <w:rsid w:val="007B1281"/>
    <w:rsid w:val="007B29E5"/>
    <w:rsid w:val="007B32C2"/>
    <w:rsid w:val="007B3D2D"/>
    <w:rsid w:val="007B44F6"/>
    <w:rsid w:val="007B71A7"/>
    <w:rsid w:val="007B792A"/>
    <w:rsid w:val="007C0E71"/>
    <w:rsid w:val="007C18FC"/>
    <w:rsid w:val="007C53EF"/>
    <w:rsid w:val="007C5A20"/>
    <w:rsid w:val="007C6692"/>
    <w:rsid w:val="007C6787"/>
    <w:rsid w:val="007D1AB0"/>
    <w:rsid w:val="007D4CC7"/>
    <w:rsid w:val="007D6262"/>
    <w:rsid w:val="007D6C5B"/>
    <w:rsid w:val="007E1010"/>
    <w:rsid w:val="007E1BD9"/>
    <w:rsid w:val="007E46E2"/>
    <w:rsid w:val="007E47BE"/>
    <w:rsid w:val="007E4AAD"/>
    <w:rsid w:val="007E58EE"/>
    <w:rsid w:val="007E7360"/>
    <w:rsid w:val="007F0D3A"/>
    <w:rsid w:val="007F2FA7"/>
    <w:rsid w:val="007F4BE7"/>
    <w:rsid w:val="007F5522"/>
    <w:rsid w:val="007F582F"/>
    <w:rsid w:val="0080063D"/>
    <w:rsid w:val="00810790"/>
    <w:rsid w:val="00811E87"/>
    <w:rsid w:val="008137A2"/>
    <w:rsid w:val="0081388F"/>
    <w:rsid w:val="00814575"/>
    <w:rsid w:val="00816D11"/>
    <w:rsid w:val="008173C1"/>
    <w:rsid w:val="00821A8C"/>
    <w:rsid w:val="00823F52"/>
    <w:rsid w:val="00824DD2"/>
    <w:rsid w:val="00837A08"/>
    <w:rsid w:val="00837E2F"/>
    <w:rsid w:val="00840E6F"/>
    <w:rsid w:val="008419E5"/>
    <w:rsid w:val="00844409"/>
    <w:rsid w:val="00845AAA"/>
    <w:rsid w:val="0084713D"/>
    <w:rsid w:val="00854C24"/>
    <w:rsid w:val="00854ED0"/>
    <w:rsid w:val="0085628D"/>
    <w:rsid w:val="008568EC"/>
    <w:rsid w:val="00857F8B"/>
    <w:rsid w:val="00862A42"/>
    <w:rsid w:val="00863C30"/>
    <w:rsid w:val="008646EC"/>
    <w:rsid w:val="00865F6C"/>
    <w:rsid w:val="00866DBE"/>
    <w:rsid w:val="00870F62"/>
    <w:rsid w:val="00872BF2"/>
    <w:rsid w:val="00876D71"/>
    <w:rsid w:val="00887714"/>
    <w:rsid w:val="00891279"/>
    <w:rsid w:val="00892756"/>
    <w:rsid w:val="00893375"/>
    <w:rsid w:val="00893DFC"/>
    <w:rsid w:val="00894516"/>
    <w:rsid w:val="008A2096"/>
    <w:rsid w:val="008A2488"/>
    <w:rsid w:val="008A276F"/>
    <w:rsid w:val="008A5A06"/>
    <w:rsid w:val="008B08CA"/>
    <w:rsid w:val="008B5361"/>
    <w:rsid w:val="008B5522"/>
    <w:rsid w:val="008B5944"/>
    <w:rsid w:val="008C151E"/>
    <w:rsid w:val="008C195C"/>
    <w:rsid w:val="008C363C"/>
    <w:rsid w:val="008C3A7D"/>
    <w:rsid w:val="008C5983"/>
    <w:rsid w:val="008C7D51"/>
    <w:rsid w:val="008D2B18"/>
    <w:rsid w:val="008D41A2"/>
    <w:rsid w:val="008D7411"/>
    <w:rsid w:val="008D785B"/>
    <w:rsid w:val="008D7F1B"/>
    <w:rsid w:val="008E1076"/>
    <w:rsid w:val="008E1C34"/>
    <w:rsid w:val="008E4269"/>
    <w:rsid w:val="008E54D8"/>
    <w:rsid w:val="008E5F10"/>
    <w:rsid w:val="008E6C8B"/>
    <w:rsid w:val="008E71D9"/>
    <w:rsid w:val="008E7C41"/>
    <w:rsid w:val="008F463C"/>
    <w:rsid w:val="008F4D10"/>
    <w:rsid w:val="008F576C"/>
    <w:rsid w:val="008F709D"/>
    <w:rsid w:val="008F7427"/>
    <w:rsid w:val="008F77A2"/>
    <w:rsid w:val="008F7C4C"/>
    <w:rsid w:val="008F7ECD"/>
    <w:rsid w:val="00900A71"/>
    <w:rsid w:val="009013DD"/>
    <w:rsid w:val="009033BC"/>
    <w:rsid w:val="00906EA6"/>
    <w:rsid w:val="009105C9"/>
    <w:rsid w:val="009148EC"/>
    <w:rsid w:val="00914A15"/>
    <w:rsid w:val="009160EF"/>
    <w:rsid w:val="00920BA5"/>
    <w:rsid w:val="00920C59"/>
    <w:rsid w:val="00920D3D"/>
    <w:rsid w:val="00921792"/>
    <w:rsid w:val="00923254"/>
    <w:rsid w:val="00923357"/>
    <w:rsid w:val="00923700"/>
    <w:rsid w:val="00932144"/>
    <w:rsid w:val="00936FAE"/>
    <w:rsid w:val="0093705A"/>
    <w:rsid w:val="00937552"/>
    <w:rsid w:val="00942CA9"/>
    <w:rsid w:val="00943847"/>
    <w:rsid w:val="00950496"/>
    <w:rsid w:val="00952877"/>
    <w:rsid w:val="0095375E"/>
    <w:rsid w:val="0095666E"/>
    <w:rsid w:val="00956AB6"/>
    <w:rsid w:val="00957868"/>
    <w:rsid w:val="009603A8"/>
    <w:rsid w:val="009636B3"/>
    <w:rsid w:val="0096404B"/>
    <w:rsid w:val="00964CE8"/>
    <w:rsid w:val="009664E4"/>
    <w:rsid w:val="00966551"/>
    <w:rsid w:val="00966BA5"/>
    <w:rsid w:val="0097213E"/>
    <w:rsid w:val="00972306"/>
    <w:rsid w:val="00975403"/>
    <w:rsid w:val="0098010D"/>
    <w:rsid w:val="00981ECF"/>
    <w:rsid w:val="00985498"/>
    <w:rsid w:val="00985D1C"/>
    <w:rsid w:val="00985FE0"/>
    <w:rsid w:val="0098679E"/>
    <w:rsid w:val="00987C6A"/>
    <w:rsid w:val="009904EF"/>
    <w:rsid w:val="00990B2C"/>
    <w:rsid w:val="009A43F5"/>
    <w:rsid w:val="009A5630"/>
    <w:rsid w:val="009A56BE"/>
    <w:rsid w:val="009A61F6"/>
    <w:rsid w:val="009A633F"/>
    <w:rsid w:val="009B12D3"/>
    <w:rsid w:val="009B249D"/>
    <w:rsid w:val="009B4831"/>
    <w:rsid w:val="009B4C97"/>
    <w:rsid w:val="009B4FF4"/>
    <w:rsid w:val="009C06E2"/>
    <w:rsid w:val="009C4CF1"/>
    <w:rsid w:val="009C72CE"/>
    <w:rsid w:val="009D0170"/>
    <w:rsid w:val="009D0261"/>
    <w:rsid w:val="009D6494"/>
    <w:rsid w:val="009D7EBC"/>
    <w:rsid w:val="009E0362"/>
    <w:rsid w:val="009E2B80"/>
    <w:rsid w:val="009E35EA"/>
    <w:rsid w:val="009E3B16"/>
    <w:rsid w:val="009E4DB2"/>
    <w:rsid w:val="009F239B"/>
    <w:rsid w:val="00A009E2"/>
    <w:rsid w:val="00A01BF8"/>
    <w:rsid w:val="00A03AAF"/>
    <w:rsid w:val="00A10A3F"/>
    <w:rsid w:val="00A10D68"/>
    <w:rsid w:val="00A1254F"/>
    <w:rsid w:val="00A1774D"/>
    <w:rsid w:val="00A2040E"/>
    <w:rsid w:val="00A21514"/>
    <w:rsid w:val="00A246AB"/>
    <w:rsid w:val="00A25D31"/>
    <w:rsid w:val="00A26E5C"/>
    <w:rsid w:val="00A27127"/>
    <w:rsid w:val="00A35305"/>
    <w:rsid w:val="00A3630D"/>
    <w:rsid w:val="00A410A9"/>
    <w:rsid w:val="00A41880"/>
    <w:rsid w:val="00A41A65"/>
    <w:rsid w:val="00A41C1A"/>
    <w:rsid w:val="00A43CE8"/>
    <w:rsid w:val="00A45512"/>
    <w:rsid w:val="00A47387"/>
    <w:rsid w:val="00A52534"/>
    <w:rsid w:val="00A559CD"/>
    <w:rsid w:val="00A60C35"/>
    <w:rsid w:val="00A62D06"/>
    <w:rsid w:val="00A63CFD"/>
    <w:rsid w:val="00A67B71"/>
    <w:rsid w:val="00A73A2B"/>
    <w:rsid w:val="00A77FD3"/>
    <w:rsid w:val="00A81BDE"/>
    <w:rsid w:val="00A81F85"/>
    <w:rsid w:val="00A8295D"/>
    <w:rsid w:val="00A86E37"/>
    <w:rsid w:val="00A9001A"/>
    <w:rsid w:val="00A92555"/>
    <w:rsid w:val="00A92D96"/>
    <w:rsid w:val="00A933E1"/>
    <w:rsid w:val="00AA09BA"/>
    <w:rsid w:val="00AA1CAD"/>
    <w:rsid w:val="00AA496F"/>
    <w:rsid w:val="00AA5375"/>
    <w:rsid w:val="00AA5853"/>
    <w:rsid w:val="00AA66D5"/>
    <w:rsid w:val="00AA6BAE"/>
    <w:rsid w:val="00AA7280"/>
    <w:rsid w:val="00AA7E04"/>
    <w:rsid w:val="00AB18C3"/>
    <w:rsid w:val="00AB2CF0"/>
    <w:rsid w:val="00AB3148"/>
    <w:rsid w:val="00AB499C"/>
    <w:rsid w:val="00AB6365"/>
    <w:rsid w:val="00AB7BBC"/>
    <w:rsid w:val="00AC0851"/>
    <w:rsid w:val="00AC1DB6"/>
    <w:rsid w:val="00AC366D"/>
    <w:rsid w:val="00AC4451"/>
    <w:rsid w:val="00AC5647"/>
    <w:rsid w:val="00AC56CA"/>
    <w:rsid w:val="00AC56CF"/>
    <w:rsid w:val="00AC6A02"/>
    <w:rsid w:val="00AC6DC6"/>
    <w:rsid w:val="00AD33FC"/>
    <w:rsid w:val="00AD3729"/>
    <w:rsid w:val="00AD6E89"/>
    <w:rsid w:val="00AE661E"/>
    <w:rsid w:val="00AE7D41"/>
    <w:rsid w:val="00AF60B8"/>
    <w:rsid w:val="00B0351E"/>
    <w:rsid w:val="00B03F4D"/>
    <w:rsid w:val="00B06232"/>
    <w:rsid w:val="00B1171D"/>
    <w:rsid w:val="00B120B2"/>
    <w:rsid w:val="00B154B1"/>
    <w:rsid w:val="00B17E86"/>
    <w:rsid w:val="00B17F73"/>
    <w:rsid w:val="00B223C9"/>
    <w:rsid w:val="00B302C5"/>
    <w:rsid w:val="00B303B4"/>
    <w:rsid w:val="00B30DBB"/>
    <w:rsid w:val="00B34796"/>
    <w:rsid w:val="00B40C57"/>
    <w:rsid w:val="00B41F21"/>
    <w:rsid w:val="00B437DA"/>
    <w:rsid w:val="00B4428B"/>
    <w:rsid w:val="00B448A1"/>
    <w:rsid w:val="00B44A47"/>
    <w:rsid w:val="00B45046"/>
    <w:rsid w:val="00B470C2"/>
    <w:rsid w:val="00B53BEA"/>
    <w:rsid w:val="00B53C8E"/>
    <w:rsid w:val="00B61179"/>
    <w:rsid w:val="00B61AFF"/>
    <w:rsid w:val="00B61CAA"/>
    <w:rsid w:val="00B62572"/>
    <w:rsid w:val="00B71750"/>
    <w:rsid w:val="00B769A2"/>
    <w:rsid w:val="00B7722D"/>
    <w:rsid w:val="00B80652"/>
    <w:rsid w:val="00B82882"/>
    <w:rsid w:val="00B82AA4"/>
    <w:rsid w:val="00B82D81"/>
    <w:rsid w:val="00B872DE"/>
    <w:rsid w:val="00B90168"/>
    <w:rsid w:val="00B91C80"/>
    <w:rsid w:val="00B94D4D"/>
    <w:rsid w:val="00B97F20"/>
    <w:rsid w:val="00BA081B"/>
    <w:rsid w:val="00BA1987"/>
    <w:rsid w:val="00BA4CE6"/>
    <w:rsid w:val="00BA50AE"/>
    <w:rsid w:val="00BA538A"/>
    <w:rsid w:val="00BB377B"/>
    <w:rsid w:val="00BB3AAB"/>
    <w:rsid w:val="00BB3E9B"/>
    <w:rsid w:val="00BB40B1"/>
    <w:rsid w:val="00BB49DD"/>
    <w:rsid w:val="00BB7B0F"/>
    <w:rsid w:val="00BB7F93"/>
    <w:rsid w:val="00BC23A4"/>
    <w:rsid w:val="00BC4334"/>
    <w:rsid w:val="00BC62EC"/>
    <w:rsid w:val="00BD3F68"/>
    <w:rsid w:val="00BD4105"/>
    <w:rsid w:val="00BD71F3"/>
    <w:rsid w:val="00BE0703"/>
    <w:rsid w:val="00BE1914"/>
    <w:rsid w:val="00BE1C17"/>
    <w:rsid w:val="00BE3A9A"/>
    <w:rsid w:val="00BE3CA2"/>
    <w:rsid w:val="00BE71D4"/>
    <w:rsid w:val="00BF0032"/>
    <w:rsid w:val="00BF1588"/>
    <w:rsid w:val="00BF212F"/>
    <w:rsid w:val="00BF46DD"/>
    <w:rsid w:val="00C00DDF"/>
    <w:rsid w:val="00C011C2"/>
    <w:rsid w:val="00C01999"/>
    <w:rsid w:val="00C023DC"/>
    <w:rsid w:val="00C03D75"/>
    <w:rsid w:val="00C050D9"/>
    <w:rsid w:val="00C06926"/>
    <w:rsid w:val="00C072F0"/>
    <w:rsid w:val="00C073F8"/>
    <w:rsid w:val="00C1281B"/>
    <w:rsid w:val="00C15E84"/>
    <w:rsid w:val="00C207C3"/>
    <w:rsid w:val="00C2347F"/>
    <w:rsid w:val="00C24C21"/>
    <w:rsid w:val="00C26119"/>
    <w:rsid w:val="00C31BBB"/>
    <w:rsid w:val="00C32067"/>
    <w:rsid w:val="00C320D5"/>
    <w:rsid w:val="00C32201"/>
    <w:rsid w:val="00C32352"/>
    <w:rsid w:val="00C32CA6"/>
    <w:rsid w:val="00C333E9"/>
    <w:rsid w:val="00C33613"/>
    <w:rsid w:val="00C342B1"/>
    <w:rsid w:val="00C3563C"/>
    <w:rsid w:val="00C36D4A"/>
    <w:rsid w:val="00C36EBF"/>
    <w:rsid w:val="00C37A3A"/>
    <w:rsid w:val="00C37F24"/>
    <w:rsid w:val="00C4178C"/>
    <w:rsid w:val="00C4354F"/>
    <w:rsid w:val="00C4434B"/>
    <w:rsid w:val="00C45660"/>
    <w:rsid w:val="00C47296"/>
    <w:rsid w:val="00C50089"/>
    <w:rsid w:val="00C51C77"/>
    <w:rsid w:val="00C54B25"/>
    <w:rsid w:val="00C552AB"/>
    <w:rsid w:val="00C55783"/>
    <w:rsid w:val="00C56497"/>
    <w:rsid w:val="00C62D78"/>
    <w:rsid w:val="00C64F87"/>
    <w:rsid w:val="00C70DF3"/>
    <w:rsid w:val="00C72057"/>
    <w:rsid w:val="00C746C1"/>
    <w:rsid w:val="00C76B18"/>
    <w:rsid w:val="00C8013A"/>
    <w:rsid w:val="00C80466"/>
    <w:rsid w:val="00C80B16"/>
    <w:rsid w:val="00C81E1C"/>
    <w:rsid w:val="00C82342"/>
    <w:rsid w:val="00C832F7"/>
    <w:rsid w:val="00C837D7"/>
    <w:rsid w:val="00C85402"/>
    <w:rsid w:val="00C94920"/>
    <w:rsid w:val="00CA331F"/>
    <w:rsid w:val="00CA39EC"/>
    <w:rsid w:val="00CA40D0"/>
    <w:rsid w:val="00CA58A1"/>
    <w:rsid w:val="00CA6041"/>
    <w:rsid w:val="00CA6238"/>
    <w:rsid w:val="00CA64C7"/>
    <w:rsid w:val="00CA695B"/>
    <w:rsid w:val="00CA70B1"/>
    <w:rsid w:val="00CB0403"/>
    <w:rsid w:val="00CB11EA"/>
    <w:rsid w:val="00CB1423"/>
    <w:rsid w:val="00CB1CB9"/>
    <w:rsid w:val="00CB208A"/>
    <w:rsid w:val="00CB3B04"/>
    <w:rsid w:val="00CB60F0"/>
    <w:rsid w:val="00CB68D4"/>
    <w:rsid w:val="00CB6BD8"/>
    <w:rsid w:val="00CB726F"/>
    <w:rsid w:val="00CC2C84"/>
    <w:rsid w:val="00CC386A"/>
    <w:rsid w:val="00CC4BBB"/>
    <w:rsid w:val="00CC7B52"/>
    <w:rsid w:val="00CD49CA"/>
    <w:rsid w:val="00CD4BB1"/>
    <w:rsid w:val="00CD56F4"/>
    <w:rsid w:val="00CD5707"/>
    <w:rsid w:val="00CE03B6"/>
    <w:rsid w:val="00CE4070"/>
    <w:rsid w:val="00CE711A"/>
    <w:rsid w:val="00CF07DB"/>
    <w:rsid w:val="00CF67A2"/>
    <w:rsid w:val="00CF70CC"/>
    <w:rsid w:val="00D00B3A"/>
    <w:rsid w:val="00D01ADE"/>
    <w:rsid w:val="00D047F2"/>
    <w:rsid w:val="00D05691"/>
    <w:rsid w:val="00D05F05"/>
    <w:rsid w:val="00D061D5"/>
    <w:rsid w:val="00D07153"/>
    <w:rsid w:val="00D11C96"/>
    <w:rsid w:val="00D13F0C"/>
    <w:rsid w:val="00D144C2"/>
    <w:rsid w:val="00D1476A"/>
    <w:rsid w:val="00D16255"/>
    <w:rsid w:val="00D20C78"/>
    <w:rsid w:val="00D231B1"/>
    <w:rsid w:val="00D30707"/>
    <w:rsid w:val="00D32960"/>
    <w:rsid w:val="00D35C25"/>
    <w:rsid w:val="00D36E69"/>
    <w:rsid w:val="00D37004"/>
    <w:rsid w:val="00D37C1E"/>
    <w:rsid w:val="00D401C7"/>
    <w:rsid w:val="00D44B03"/>
    <w:rsid w:val="00D45228"/>
    <w:rsid w:val="00D5448B"/>
    <w:rsid w:val="00D56E8D"/>
    <w:rsid w:val="00D57FE2"/>
    <w:rsid w:val="00D645DD"/>
    <w:rsid w:val="00D660EE"/>
    <w:rsid w:val="00D72258"/>
    <w:rsid w:val="00D729FD"/>
    <w:rsid w:val="00D757DF"/>
    <w:rsid w:val="00D858D2"/>
    <w:rsid w:val="00D85F35"/>
    <w:rsid w:val="00D86122"/>
    <w:rsid w:val="00D90D8D"/>
    <w:rsid w:val="00D93016"/>
    <w:rsid w:val="00D96428"/>
    <w:rsid w:val="00D9673C"/>
    <w:rsid w:val="00D9772A"/>
    <w:rsid w:val="00DA0255"/>
    <w:rsid w:val="00DA2C61"/>
    <w:rsid w:val="00DA32E0"/>
    <w:rsid w:val="00DA7B5D"/>
    <w:rsid w:val="00DB2EDB"/>
    <w:rsid w:val="00DB3720"/>
    <w:rsid w:val="00DB504D"/>
    <w:rsid w:val="00DB50E8"/>
    <w:rsid w:val="00DB52BF"/>
    <w:rsid w:val="00DB6BD1"/>
    <w:rsid w:val="00DC02E3"/>
    <w:rsid w:val="00DC13CE"/>
    <w:rsid w:val="00DC7D31"/>
    <w:rsid w:val="00DD0CA5"/>
    <w:rsid w:val="00DD2C7E"/>
    <w:rsid w:val="00DD3C43"/>
    <w:rsid w:val="00DD3E49"/>
    <w:rsid w:val="00DD5807"/>
    <w:rsid w:val="00DD5D4C"/>
    <w:rsid w:val="00DE1B62"/>
    <w:rsid w:val="00DE2203"/>
    <w:rsid w:val="00DE2D78"/>
    <w:rsid w:val="00DE3756"/>
    <w:rsid w:val="00DE39A2"/>
    <w:rsid w:val="00DE7038"/>
    <w:rsid w:val="00DF4144"/>
    <w:rsid w:val="00DF4E12"/>
    <w:rsid w:val="00E045EB"/>
    <w:rsid w:val="00E05BEB"/>
    <w:rsid w:val="00E05C61"/>
    <w:rsid w:val="00E10A4C"/>
    <w:rsid w:val="00E124A7"/>
    <w:rsid w:val="00E13C14"/>
    <w:rsid w:val="00E14239"/>
    <w:rsid w:val="00E156DD"/>
    <w:rsid w:val="00E22BF4"/>
    <w:rsid w:val="00E23EC5"/>
    <w:rsid w:val="00E24D78"/>
    <w:rsid w:val="00E2565A"/>
    <w:rsid w:val="00E25DA5"/>
    <w:rsid w:val="00E25E12"/>
    <w:rsid w:val="00E269BE"/>
    <w:rsid w:val="00E277FA"/>
    <w:rsid w:val="00E320B0"/>
    <w:rsid w:val="00E333F5"/>
    <w:rsid w:val="00E354D8"/>
    <w:rsid w:val="00E373FD"/>
    <w:rsid w:val="00E4011A"/>
    <w:rsid w:val="00E42823"/>
    <w:rsid w:val="00E42AF5"/>
    <w:rsid w:val="00E45C0F"/>
    <w:rsid w:val="00E47773"/>
    <w:rsid w:val="00E51840"/>
    <w:rsid w:val="00E52BC6"/>
    <w:rsid w:val="00E52C6B"/>
    <w:rsid w:val="00E53A68"/>
    <w:rsid w:val="00E56283"/>
    <w:rsid w:val="00E57161"/>
    <w:rsid w:val="00E61FF7"/>
    <w:rsid w:val="00E62711"/>
    <w:rsid w:val="00E631D7"/>
    <w:rsid w:val="00E66D00"/>
    <w:rsid w:val="00E70DDF"/>
    <w:rsid w:val="00E71E89"/>
    <w:rsid w:val="00E73970"/>
    <w:rsid w:val="00E7639D"/>
    <w:rsid w:val="00E76E3C"/>
    <w:rsid w:val="00E7744C"/>
    <w:rsid w:val="00E77FA5"/>
    <w:rsid w:val="00E833AD"/>
    <w:rsid w:val="00E84CAD"/>
    <w:rsid w:val="00E87588"/>
    <w:rsid w:val="00E90045"/>
    <w:rsid w:val="00E9202B"/>
    <w:rsid w:val="00E92AB2"/>
    <w:rsid w:val="00E96616"/>
    <w:rsid w:val="00EA6232"/>
    <w:rsid w:val="00EB0406"/>
    <w:rsid w:val="00EB1390"/>
    <w:rsid w:val="00EB21B1"/>
    <w:rsid w:val="00EB59DE"/>
    <w:rsid w:val="00EC034C"/>
    <w:rsid w:val="00EC555C"/>
    <w:rsid w:val="00EC644D"/>
    <w:rsid w:val="00ED0721"/>
    <w:rsid w:val="00ED2D76"/>
    <w:rsid w:val="00ED3699"/>
    <w:rsid w:val="00ED57EB"/>
    <w:rsid w:val="00ED6E72"/>
    <w:rsid w:val="00ED7693"/>
    <w:rsid w:val="00EE4389"/>
    <w:rsid w:val="00EE59C4"/>
    <w:rsid w:val="00EE5F8C"/>
    <w:rsid w:val="00EE6DA5"/>
    <w:rsid w:val="00EF21AB"/>
    <w:rsid w:val="00EF2909"/>
    <w:rsid w:val="00EF51E5"/>
    <w:rsid w:val="00EF5956"/>
    <w:rsid w:val="00EF5E3A"/>
    <w:rsid w:val="00EF5F00"/>
    <w:rsid w:val="00F01D5E"/>
    <w:rsid w:val="00F0281D"/>
    <w:rsid w:val="00F02839"/>
    <w:rsid w:val="00F03FF9"/>
    <w:rsid w:val="00F07914"/>
    <w:rsid w:val="00F1239C"/>
    <w:rsid w:val="00F13C5B"/>
    <w:rsid w:val="00F15114"/>
    <w:rsid w:val="00F15A42"/>
    <w:rsid w:val="00F172E1"/>
    <w:rsid w:val="00F201AE"/>
    <w:rsid w:val="00F2148F"/>
    <w:rsid w:val="00F2150C"/>
    <w:rsid w:val="00F21A16"/>
    <w:rsid w:val="00F21D46"/>
    <w:rsid w:val="00F21DBB"/>
    <w:rsid w:val="00F242DC"/>
    <w:rsid w:val="00F24519"/>
    <w:rsid w:val="00F26037"/>
    <w:rsid w:val="00F31042"/>
    <w:rsid w:val="00F3286D"/>
    <w:rsid w:val="00F350F9"/>
    <w:rsid w:val="00F36375"/>
    <w:rsid w:val="00F37F1B"/>
    <w:rsid w:val="00F40FA4"/>
    <w:rsid w:val="00F466D0"/>
    <w:rsid w:val="00F466D9"/>
    <w:rsid w:val="00F5014B"/>
    <w:rsid w:val="00F50E29"/>
    <w:rsid w:val="00F52255"/>
    <w:rsid w:val="00F53CA2"/>
    <w:rsid w:val="00F55811"/>
    <w:rsid w:val="00F602D6"/>
    <w:rsid w:val="00F60C8C"/>
    <w:rsid w:val="00F60FC6"/>
    <w:rsid w:val="00F64440"/>
    <w:rsid w:val="00F66F5C"/>
    <w:rsid w:val="00F740A0"/>
    <w:rsid w:val="00F760B2"/>
    <w:rsid w:val="00F772D5"/>
    <w:rsid w:val="00F810AE"/>
    <w:rsid w:val="00F832D8"/>
    <w:rsid w:val="00F83D8A"/>
    <w:rsid w:val="00F840D5"/>
    <w:rsid w:val="00F87E8B"/>
    <w:rsid w:val="00F904D3"/>
    <w:rsid w:val="00F909FB"/>
    <w:rsid w:val="00F91440"/>
    <w:rsid w:val="00F93792"/>
    <w:rsid w:val="00F953AD"/>
    <w:rsid w:val="00FA02E1"/>
    <w:rsid w:val="00FA3A3F"/>
    <w:rsid w:val="00FA5391"/>
    <w:rsid w:val="00FA6FDE"/>
    <w:rsid w:val="00FB078A"/>
    <w:rsid w:val="00FB2545"/>
    <w:rsid w:val="00FB3EA3"/>
    <w:rsid w:val="00FB4E3B"/>
    <w:rsid w:val="00FB5B6D"/>
    <w:rsid w:val="00FB5D42"/>
    <w:rsid w:val="00FB679C"/>
    <w:rsid w:val="00FC0037"/>
    <w:rsid w:val="00FC04AE"/>
    <w:rsid w:val="00FC33EA"/>
    <w:rsid w:val="00FC3761"/>
    <w:rsid w:val="00FC5046"/>
    <w:rsid w:val="00FC770F"/>
    <w:rsid w:val="00FD06D4"/>
    <w:rsid w:val="00FD2B0F"/>
    <w:rsid w:val="00FD546B"/>
    <w:rsid w:val="00FF0480"/>
    <w:rsid w:val="00FF2E96"/>
    <w:rsid w:val="00FF6319"/>
    <w:rsid w:val="00FF636C"/>
    <w:rsid w:val="00FF659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0897"/>
    <o:shapelayout v:ext="edit">
      <o:idmap v:ext="edit" data="1"/>
    </o:shapelayout>
  </w:shapeDefaults>
  <w:decimalSymbol w:val=","/>
  <w:listSeparator w:val=";"/>
  <w14:docId w14:val="38CF0E4D"/>
  <w15:docId w15:val="{23A6FF3F-524A-437E-A9FD-2399350840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52C6B"/>
    <w:pPr>
      <w:jc w:val="both"/>
    </w:pPr>
    <w:rPr>
      <w:rFonts w:cs="Calibri"/>
      <w:lang w:eastAsia="en-US"/>
    </w:rPr>
  </w:style>
  <w:style w:type="paragraph" w:styleId="Nadpis1">
    <w:name w:val="heading 1"/>
    <w:basedOn w:val="Normln"/>
    <w:next w:val="Normln"/>
    <w:link w:val="Nadpis1Char"/>
    <w:qFormat/>
    <w:rsid w:val="006A551A"/>
    <w:pPr>
      <w:keepNext/>
      <w:outlineLvl w:val="0"/>
    </w:pPr>
    <w:rPr>
      <w:rFonts w:ascii="Times New Roman" w:eastAsia="Times New Roman" w:hAnsi="Times New Roman" w:cs="Times New Roman"/>
      <w:b/>
      <w:bCs/>
      <w:sz w:val="24"/>
      <w:szCs w:val="24"/>
      <w:lang w:eastAsia="cs-CZ"/>
    </w:rPr>
  </w:style>
  <w:style w:type="paragraph" w:styleId="Nadpis2">
    <w:name w:val="heading 2"/>
    <w:basedOn w:val="Normln"/>
    <w:next w:val="Normln"/>
    <w:link w:val="Nadpis2Char"/>
    <w:qFormat/>
    <w:rsid w:val="005812A0"/>
    <w:pPr>
      <w:keepNext/>
      <w:numPr>
        <w:ilvl w:val="1"/>
        <w:numId w:val="1"/>
      </w:numPr>
      <w:suppressAutoHyphens/>
      <w:jc w:val="left"/>
      <w:outlineLvl w:val="1"/>
    </w:pPr>
    <w:rPr>
      <w:rFonts w:ascii="Times New Roman" w:eastAsia="Times New Roman" w:hAnsi="Times New Roman" w:cs="Times New Roman"/>
      <w:b/>
      <w:bCs/>
      <w:color w:val="FF0000"/>
      <w:sz w:val="20"/>
      <w:szCs w:val="24"/>
      <w:lang w:eastAsia="ar-SA"/>
    </w:rPr>
  </w:style>
  <w:style w:type="paragraph" w:styleId="Nadpis3">
    <w:name w:val="heading 3"/>
    <w:basedOn w:val="Normln"/>
    <w:next w:val="Normln"/>
    <w:link w:val="Nadpis3Char"/>
    <w:semiHidden/>
    <w:unhideWhenUsed/>
    <w:qFormat/>
    <w:rsid w:val="0052772E"/>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semiHidden/>
    <w:unhideWhenUsed/>
    <w:qFormat/>
    <w:rsid w:val="00B91C80"/>
    <w:pPr>
      <w:keepNext/>
      <w:keepLines/>
      <w:spacing w:before="200" w:line="288" w:lineRule="auto"/>
      <w:ind w:left="864" w:hanging="864"/>
      <w:outlineLvl w:val="3"/>
    </w:pPr>
    <w:rPr>
      <w:rFonts w:asciiTheme="majorHAnsi" w:eastAsiaTheme="majorEastAsia" w:hAnsiTheme="majorHAnsi" w:cstheme="majorBidi"/>
      <w:b/>
      <w:bCs/>
      <w:i/>
      <w:iCs/>
      <w:color w:val="4F81BD" w:themeColor="accent1"/>
      <w:sz w:val="20"/>
      <w:szCs w:val="20"/>
      <w:lang w:eastAsia="cs-CZ"/>
    </w:rPr>
  </w:style>
  <w:style w:type="paragraph" w:styleId="Nadpis5">
    <w:name w:val="heading 5"/>
    <w:basedOn w:val="Normln"/>
    <w:next w:val="Normln"/>
    <w:link w:val="Nadpis5Char"/>
    <w:semiHidden/>
    <w:unhideWhenUsed/>
    <w:qFormat/>
    <w:rsid w:val="00B91C80"/>
    <w:pPr>
      <w:keepNext/>
      <w:keepLines/>
      <w:spacing w:before="200" w:line="288" w:lineRule="auto"/>
      <w:ind w:left="1008" w:hanging="1008"/>
      <w:outlineLvl w:val="4"/>
    </w:pPr>
    <w:rPr>
      <w:rFonts w:asciiTheme="majorHAnsi" w:eastAsiaTheme="majorEastAsia" w:hAnsiTheme="majorHAnsi" w:cstheme="majorBidi"/>
      <w:color w:val="243F60" w:themeColor="accent1" w:themeShade="7F"/>
      <w:sz w:val="20"/>
      <w:szCs w:val="20"/>
      <w:lang w:eastAsia="cs-CZ"/>
    </w:rPr>
  </w:style>
  <w:style w:type="paragraph" w:styleId="Nadpis6">
    <w:name w:val="heading 6"/>
    <w:basedOn w:val="Normln"/>
    <w:next w:val="Normln"/>
    <w:link w:val="Nadpis6Char"/>
    <w:semiHidden/>
    <w:unhideWhenUsed/>
    <w:qFormat/>
    <w:rsid w:val="00B91C80"/>
    <w:pPr>
      <w:keepNext/>
      <w:keepLines/>
      <w:spacing w:before="200" w:line="288" w:lineRule="auto"/>
      <w:ind w:left="1152" w:hanging="1152"/>
      <w:outlineLvl w:val="5"/>
    </w:pPr>
    <w:rPr>
      <w:rFonts w:asciiTheme="majorHAnsi" w:eastAsiaTheme="majorEastAsia" w:hAnsiTheme="majorHAnsi" w:cstheme="majorBidi"/>
      <w:i/>
      <w:iCs/>
      <w:color w:val="243F60" w:themeColor="accent1" w:themeShade="7F"/>
      <w:sz w:val="20"/>
      <w:szCs w:val="20"/>
      <w:lang w:eastAsia="cs-CZ"/>
    </w:rPr>
  </w:style>
  <w:style w:type="paragraph" w:styleId="Nadpis7">
    <w:name w:val="heading 7"/>
    <w:basedOn w:val="Normln"/>
    <w:next w:val="Normln"/>
    <w:link w:val="Nadpis7Char"/>
    <w:semiHidden/>
    <w:unhideWhenUsed/>
    <w:qFormat/>
    <w:rsid w:val="00B91C80"/>
    <w:pPr>
      <w:keepNext/>
      <w:keepLines/>
      <w:spacing w:before="200" w:line="288" w:lineRule="auto"/>
      <w:ind w:left="1296" w:hanging="1296"/>
      <w:outlineLvl w:val="6"/>
    </w:pPr>
    <w:rPr>
      <w:rFonts w:asciiTheme="majorHAnsi" w:eastAsiaTheme="majorEastAsia" w:hAnsiTheme="majorHAnsi" w:cstheme="majorBidi"/>
      <w:i/>
      <w:iCs/>
      <w:color w:val="404040" w:themeColor="text1" w:themeTint="BF"/>
      <w:sz w:val="20"/>
      <w:szCs w:val="20"/>
      <w:lang w:eastAsia="cs-CZ"/>
    </w:rPr>
  </w:style>
  <w:style w:type="paragraph" w:styleId="Nadpis8">
    <w:name w:val="heading 8"/>
    <w:basedOn w:val="Normln"/>
    <w:next w:val="Normln"/>
    <w:link w:val="Nadpis8Char"/>
    <w:semiHidden/>
    <w:unhideWhenUsed/>
    <w:qFormat/>
    <w:rsid w:val="00B91C80"/>
    <w:pPr>
      <w:keepNext/>
      <w:keepLines/>
      <w:spacing w:before="200" w:line="288" w:lineRule="auto"/>
      <w:ind w:left="1440" w:hanging="1440"/>
      <w:outlineLvl w:val="7"/>
    </w:pPr>
    <w:rPr>
      <w:rFonts w:asciiTheme="majorHAnsi" w:eastAsiaTheme="majorEastAsia" w:hAnsiTheme="majorHAnsi" w:cstheme="majorBidi"/>
      <w:color w:val="404040" w:themeColor="text1" w:themeTint="BF"/>
      <w:sz w:val="20"/>
      <w:szCs w:val="20"/>
      <w:lang w:eastAsia="cs-CZ"/>
    </w:rPr>
  </w:style>
  <w:style w:type="paragraph" w:styleId="Nadpis9">
    <w:name w:val="heading 9"/>
    <w:basedOn w:val="Normln"/>
    <w:next w:val="Normln"/>
    <w:link w:val="Nadpis9Char"/>
    <w:semiHidden/>
    <w:unhideWhenUsed/>
    <w:qFormat/>
    <w:rsid w:val="00B91C80"/>
    <w:pPr>
      <w:keepNext/>
      <w:keepLines/>
      <w:spacing w:before="200" w:line="288" w:lineRule="auto"/>
      <w:ind w:left="1584" w:hanging="1584"/>
      <w:outlineLvl w:val="8"/>
    </w:pPr>
    <w:rPr>
      <w:rFonts w:asciiTheme="majorHAnsi" w:eastAsiaTheme="majorEastAsia" w:hAnsiTheme="majorHAnsi" w:cstheme="majorBidi"/>
      <w:i/>
      <w:iCs/>
      <w:color w:val="404040" w:themeColor="text1" w:themeTint="BF"/>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rsid w:val="006A551A"/>
    <w:rPr>
      <w:rFonts w:ascii="Times New Roman" w:hAnsi="Times New Roman" w:cs="Times New Roman"/>
      <w:b/>
      <w:bCs/>
      <w:sz w:val="20"/>
      <w:szCs w:val="20"/>
      <w:lang w:eastAsia="cs-CZ"/>
    </w:rPr>
  </w:style>
  <w:style w:type="paragraph" w:styleId="Zhlav">
    <w:name w:val="header"/>
    <w:basedOn w:val="Normln"/>
    <w:link w:val="ZhlavChar"/>
    <w:uiPriority w:val="99"/>
    <w:rsid w:val="00717966"/>
    <w:pPr>
      <w:tabs>
        <w:tab w:val="center" w:pos="4536"/>
        <w:tab w:val="right" w:pos="9072"/>
      </w:tabs>
      <w:jc w:val="left"/>
    </w:pPr>
  </w:style>
  <w:style w:type="character" w:customStyle="1" w:styleId="ZhlavChar">
    <w:name w:val="Záhlaví Char"/>
    <w:basedOn w:val="Standardnpsmoodstavce"/>
    <w:link w:val="Zhlav"/>
    <w:uiPriority w:val="99"/>
    <w:rsid w:val="00717966"/>
    <w:rPr>
      <w:rFonts w:ascii="Calibri" w:hAnsi="Calibri" w:cs="Calibri"/>
    </w:rPr>
  </w:style>
  <w:style w:type="paragraph" w:customStyle="1" w:styleId="Textodstavce">
    <w:name w:val="Text odstavce"/>
    <w:basedOn w:val="Normln"/>
    <w:rsid w:val="004D0505"/>
    <w:pPr>
      <w:tabs>
        <w:tab w:val="left" w:pos="851"/>
      </w:tabs>
      <w:spacing w:before="120" w:after="120"/>
      <w:outlineLvl w:val="6"/>
    </w:pPr>
    <w:rPr>
      <w:rFonts w:ascii="Times New Roman" w:eastAsia="Times New Roman" w:hAnsi="Times New Roman" w:cs="Times New Roman"/>
      <w:sz w:val="24"/>
      <w:szCs w:val="24"/>
      <w:lang w:eastAsia="cs-CZ"/>
    </w:rPr>
  </w:style>
  <w:style w:type="character" w:styleId="Hypertextovodkaz">
    <w:name w:val="Hyperlink"/>
    <w:basedOn w:val="Standardnpsmoodstavce"/>
    <w:rsid w:val="008E7C41"/>
    <w:rPr>
      <w:color w:val="0000FF"/>
      <w:u w:val="single"/>
    </w:rPr>
  </w:style>
  <w:style w:type="paragraph" w:styleId="Zpat">
    <w:name w:val="footer"/>
    <w:basedOn w:val="Normln"/>
    <w:link w:val="ZpatChar"/>
    <w:uiPriority w:val="99"/>
    <w:unhideWhenUsed/>
    <w:rsid w:val="00BE1C17"/>
    <w:pPr>
      <w:tabs>
        <w:tab w:val="center" w:pos="4536"/>
        <w:tab w:val="right" w:pos="9072"/>
      </w:tabs>
    </w:pPr>
  </w:style>
  <w:style w:type="character" w:customStyle="1" w:styleId="ZpatChar">
    <w:name w:val="Zápatí Char"/>
    <w:basedOn w:val="Standardnpsmoodstavce"/>
    <w:link w:val="Zpat"/>
    <w:uiPriority w:val="99"/>
    <w:rsid w:val="00BE1C17"/>
    <w:rPr>
      <w:rFonts w:cs="Calibri"/>
      <w:lang w:eastAsia="en-US"/>
    </w:rPr>
  </w:style>
  <w:style w:type="paragraph" w:styleId="Zkladntext">
    <w:name w:val="Body Text"/>
    <w:basedOn w:val="Normln"/>
    <w:link w:val="ZkladntextChar"/>
    <w:rsid w:val="002B5CDE"/>
    <w:rPr>
      <w:rFonts w:ascii="Times New Roman" w:eastAsia="Times New Roman" w:hAnsi="Times New Roman" w:cs="Times New Roman"/>
      <w:sz w:val="24"/>
      <w:szCs w:val="20"/>
    </w:rPr>
  </w:style>
  <w:style w:type="character" w:customStyle="1" w:styleId="ZkladntextChar">
    <w:name w:val="Základní text Char"/>
    <w:basedOn w:val="Standardnpsmoodstavce"/>
    <w:link w:val="Zkladntext"/>
    <w:rsid w:val="002B5CDE"/>
    <w:rPr>
      <w:rFonts w:ascii="Times New Roman" w:eastAsia="Times New Roman" w:hAnsi="Times New Roman"/>
      <w:sz w:val="24"/>
      <w:szCs w:val="20"/>
    </w:rPr>
  </w:style>
  <w:style w:type="paragraph" w:customStyle="1" w:styleId="Odsazen1">
    <w:name w:val="Odsazení 1"/>
    <w:basedOn w:val="Normln"/>
    <w:autoRedefine/>
    <w:rsid w:val="003B23FC"/>
    <w:pPr>
      <w:keepLines/>
      <w:tabs>
        <w:tab w:val="left" w:pos="1276"/>
      </w:tabs>
      <w:spacing w:before="120"/>
      <w:ind w:left="426"/>
    </w:pPr>
    <w:rPr>
      <w:rFonts w:ascii="Arial Narrow" w:eastAsia="Times New Roman" w:hAnsi="Arial Narrow" w:cs="Arial"/>
      <w:lang w:eastAsia="cs-CZ"/>
    </w:rPr>
  </w:style>
  <w:style w:type="paragraph" w:styleId="Odstavecseseznamem">
    <w:name w:val="List Paragraph"/>
    <w:aliases w:val="Nad,List Paragraph,Odstavec_muj,Odstavec cíl se seznamem,Odstavec se seznamem5,Odrážky,Odstavec,Bullet Number,lp1,lp11,List Paragraph11,Bullet 1,Use Case List Paragraph,Odstavec se seznamem a odrážkou,1 úroveň Odstavec se seznamem"/>
    <w:basedOn w:val="Normln"/>
    <w:link w:val="OdstavecseseznamemChar"/>
    <w:uiPriority w:val="34"/>
    <w:qFormat/>
    <w:rsid w:val="003B23FC"/>
    <w:pPr>
      <w:ind w:left="720"/>
      <w:contextualSpacing/>
    </w:pPr>
  </w:style>
  <w:style w:type="paragraph" w:styleId="Textbubliny">
    <w:name w:val="Balloon Text"/>
    <w:basedOn w:val="Normln"/>
    <w:link w:val="TextbublinyChar"/>
    <w:uiPriority w:val="99"/>
    <w:semiHidden/>
    <w:unhideWhenUsed/>
    <w:rsid w:val="00722F53"/>
    <w:rPr>
      <w:rFonts w:ascii="Tahoma" w:hAnsi="Tahoma" w:cs="Tahoma"/>
      <w:sz w:val="16"/>
      <w:szCs w:val="16"/>
    </w:rPr>
  </w:style>
  <w:style w:type="character" w:customStyle="1" w:styleId="TextbublinyChar">
    <w:name w:val="Text bubliny Char"/>
    <w:basedOn w:val="Standardnpsmoodstavce"/>
    <w:link w:val="Textbubliny"/>
    <w:uiPriority w:val="99"/>
    <w:semiHidden/>
    <w:rsid w:val="00722F53"/>
    <w:rPr>
      <w:rFonts w:ascii="Tahoma" w:hAnsi="Tahoma" w:cs="Tahoma"/>
      <w:sz w:val="16"/>
      <w:szCs w:val="16"/>
      <w:lang w:eastAsia="en-US"/>
    </w:rPr>
  </w:style>
  <w:style w:type="character" w:customStyle="1" w:styleId="Nadpis2Char">
    <w:name w:val="Nadpis 2 Char"/>
    <w:basedOn w:val="Standardnpsmoodstavce"/>
    <w:link w:val="Nadpis2"/>
    <w:rsid w:val="005812A0"/>
    <w:rPr>
      <w:rFonts w:ascii="Times New Roman" w:eastAsia="Times New Roman" w:hAnsi="Times New Roman"/>
      <w:b/>
      <w:bCs/>
      <w:color w:val="FF0000"/>
      <w:sz w:val="20"/>
      <w:szCs w:val="24"/>
      <w:lang w:eastAsia="ar-SA"/>
    </w:rPr>
  </w:style>
  <w:style w:type="character" w:styleId="Odkaznakoment">
    <w:name w:val="annotation reference"/>
    <w:basedOn w:val="Standardnpsmoodstavce"/>
    <w:uiPriority w:val="99"/>
    <w:semiHidden/>
    <w:unhideWhenUsed/>
    <w:rsid w:val="000504CD"/>
    <w:rPr>
      <w:sz w:val="16"/>
      <w:szCs w:val="16"/>
    </w:rPr>
  </w:style>
  <w:style w:type="paragraph" w:styleId="Textkomente">
    <w:name w:val="annotation text"/>
    <w:basedOn w:val="Normln"/>
    <w:link w:val="TextkomenteChar"/>
    <w:uiPriority w:val="99"/>
    <w:semiHidden/>
    <w:unhideWhenUsed/>
    <w:rsid w:val="000504CD"/>
    <w:rPr>
      <w:sz w:val="20"/>
      <w:szCs w:val="20"/>
    </w:rPr>
  </w:style>
  <w:style w:type="character" w:customStyle="1" w:styleId="TextkomenteChar">
    <w:name w:val="Text komentáře Char"/>
    <w:basedOn w:val="Standardnpsmoodstavce"/>
    <w:link w:val="Textkomente"/>
    <w:uiPriority w:val="99"/>
    <w:semiHidden/>
    <w:rsid w:val="000504CD"/>
    <w:rPr>
      <w:rFonts w:cs="Calibri"/>
      <w:sz w:val="20"/>
      <w:szCs w:val="20"/>
      <w:lang w:eastAsia="en-US"/>
    </w:rPr>
  </w:style>
  <w:style w:type="paragraph" w:styleId="Pedmtkomente">
    <w:name w:val="annotation subject"/>
    <w:basedOn w:val="Textkomente"/>
    <w:next w:val="Textkomente"/>
    <w:link w:val="PedmtkomenteChar"/>
    <w:uiPriority w:val="99"/>
    <w:semiHidden/>
    <w:unhideWhenUsed/>
    <w:rsid w:val="000504CD"/>
    <w:rPr>
      <w:b/>
      <w:bCs/>
    </w:rPr>
  </w:style>
  <w:style w:type="character" w:customStyle="1" w:styleId="PedmtkomenteChar">
    <w:name w:val="Předmět komentáře Char"/>
    <w:basedOn w:val="TextkomenteChar"/>
    <w:link w:val="Pedmtkomente"/>
    <w:uiPriority w:val="99"/>
    <w:semiHidden/>
    <w:rsid w:val="000504CD"/>
    <w:rPr>
      <w:rFonts w:cs="Calibri"/>
      <w:b/>
      <w:bCs/>
      <w:sz w:val="20"/>
      <w:szCs w:val="20"/>
      <w:lang w:eastAsia="en-US"/>
    </w:rPr>
  </w:style>
  <w:style w:type="character" w:styleId="Zdraznn">
    <w:name w:val="Emphasis"/>
    <w:basedOn w:val="Standardnpsmoodstavce"/>
    <w:uiPriority w:val="20"/>
    <w:qFormat/>
    <w:rsid w:val="00CC4BBB"/>
    <w:rPr>
      <w:i/>
      <w:iCs/>
    </w:rPr>
  </w:style>
  <w:style w:type="character" w:customStyle="1" w:styleId="tsubjname">
    <w:name w:val="tsubjname"/>
    <w:basedOn w:val="Standardnpsmoodstavce"/>
    <w:rsid w:val="006C0BA1"/>
  </w:style>
  <w:style w:type="character" w:customStyle="1" w:styleId="platne1">
    <w:name w:val="platne1"/>
    <w:rsid w:val="007158D7"/>
    <w:rPr>
      <w:rFonts w:cs="Times New Roman"/>
    </w:rPr>
  </w:style>
  <w:style w:type="character" w:customStyle="1" w:styleId="style51">
    <w:name w:val="style51"/>
    <w:basedOn w:val="Standardnpsmoodstavce"/>
    <w:rsid w:val="001D20CC"/>
    <w:rPr>
      <w:b/>
      <w:bCs/>
      <w:i w:val="0"/>
      <w:iCs w:val="0"/>
      <w:sz w:val="16"/>
      <w:szCs w:val="16"/>
    </w:rPr>
  </w:style>
  <w:style w:type="character" w:customStyle="1" w:styleId="h1a">
    <w:name w:val="h1a"/>
    <w:basedOn w:val="Standardnpsmoodstavce"/>
    <w:rsid w:val="007E47BE"/>
  </w:style>
  <w:style w:type="paragraph" w:customStyle="1" w:styleId="Default">
    <w:name w:val="Default"/>
    <w:rsid w:val="001A18CA"/>
    <w:pPr>
      <w:autoSpaceDE w:val="0"/>
      <w:autoSpaceDN w:val="0"/>
      <w:adjustRightInd w:val="0"/>
    </w:pPr>
    <w:rPr>
      <w:rFonts w:ascii="Times New Roman" w:hAnsi="Times New Roman"/>
      <w:color w:val="000000"/>
      <w:sz w:val="24"/>
      <w:szCs w:val="24"/>
    </w:rPr>
  </w:style>
  <w:style w:type="character" w:styleId="Siln">
    <w:name w:val="Strong"/>
    <w:uiPriority w:val="22"/>
    <w:qFormat/>
    <w:rsid w:val="001A18CA"/>
    <w:rPr>
      <w:b/>
    </w:rPr>
  </w:style>
  <w:style w:type="paragraph" w:styleId="FormtovanvHTML">
    <w:name w:val="HTML Preformatted"/>
    <w:basedOn w:val="Normln"/>
    <w:link w:val="FormtovanvHTMLChar"/>
    <w:uiPriority w:val="99"/>
    <w:semiHidden/>
    <w:unhideWhenUsed/>
    <w:rsid w:val="005B53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cs="Courier New"/>
      <w:sz w:val="20"/>
      <w:szCs w:val="20"/>
      <w:lang w:eastAsia="cs-CZ"/>
    </w:rPr>
  </w:style>
  <w:style w:type="character" w:customStyle="1" w:styleId="FormtovanvHTMLChar">
    <w:name w:val="Formátovaný v HTML Char"/>
    <w:basedOn w:val="Standardnpsmoodstavce"/>
    <w:link w:val="FormtovanvHTML"/>
    <w:uiPriority w:val="99"/>
    <w:semiHidden/>
    <w:rsid w:val="005B5344"/>
    <w:rPr>
      <w:rFonts w:ascii="Courier New" w:eastAsia="Times New Roman" w:hAnsi="Courier New" w:cs="Courier New"/>
      <w:sz w:val="20"/>
      <w:szCs w:val="20"/>
    </w:rPr>
  </w:style>
  <w:style w:type="character" w:customStyle="1" w:styleId="contact-name">
    <w:name w:val="contact-name"/>
    <w:basedOn w:val="Standardnpsmoodstavce"/>
    <w:rsid w:val="005276A0"/>
  </w:style>
  <w:style w:type="character" w:customStyle="1" w:styleId="contact-street">
    <w:name w:val="contact-street"/>
    <w:basedOn w:val="Standardnpsmoodstavce"/>
    <w:rsid w:val="005276A0"/>
  </w:style>
  <w:style w:type="character" w:customStyle="1" w:styleId="contact-suburb">
    <w:name w:val="contact-suburb"/>
    <w:basedOn w:val="Standardnpsmoodstavce"/>
    <w:rsid w:val="005276A0"/>
  </w:style>
  <w:style w:type="character" w:customStyle="1" w:styleId="contact-postcode">
    <w:name w:val="contact-postcode"/>
    <w:basedOn w:val="Standardnpsmoodstavce"/>
    <w:rsid w:val="005276A0"/>
  </w:style>
  <w:style w:type="character" w:customStyle="1" w:styleId="nowrap">
    <w:name w:val="nowrap"/>
    <w:basedOn w:val="Standardnpsmoodstavce"/>
    <w:rsid w:val="008A276F"/>
  </w:style>
  <w:style w:type="paragraph" w:styleId="Bezmezer">
    <w:name w:val="No Spacing"/>
    <w:uiPriority w:val="99"/>
    <w:qFormat/>
    <w:rsid w:val="002D4CB6"/>
    <w:rPr>
      <w:lang w:eastAsia="en-US"/>
    </w:rPr>
  </w:style>
  <w:style w:type="character" w:customStyle="1" w:styleId="Nadpis3Char">
    <w:name w:val="Nadpis 3 Char"/>
    <w:basedOn w:val="Standardnpsmoodstavce"/>
    <w:link w:val="Nadpis3"/>
    <w:uiPriority w:val="9"/>
    <w:semiHidden/>
    <w:rsid w:val="0052772E"/>
    <w:rPr>
      <w:rFonts w:asciiTheme="majorHAnsi" w:eastAsiaTheme="majorEastAsia" w:hAnsiTheme="majorHAnsi" w:cstheme="majorBidi"/>
      <w:b/>
      <w:bCs/>
      <w:color w:val="4F81BD" w:themeColor="accent1"/>
      <w:lang w:eastAsia="en-US"/>
    </w:rPr>
  </w:style>
  <w:style w:type="character" w:customStyle="1" w:styleId="Nadpis4Char">
    <w:name w:val="Nadpis 4 Char"/>
    <w:basedOn w:val="Standardnpsmoodstavce"/>
    <w:link w:val="Nadpis4"/>
    <w:semiHidden/>
    <w:rsid w:val="00B91C80"/>
    <w:rPr>
      <w:rFonts w:asciiTheme="majorHAnsi" w:eastAsiaTheme="majorEastAsia" w:hAnsiTheme="majorHAnsi" w:cstheme="majorBidi"/>
      <w:b/>
      <w:bCs/>
      <w:i/>
      <w:iCs/>
      <w:color w:val="4F81BD" w:themeColor="accent1"/>
      <w:sz w:val="20"/>
      <w:szCs w:val="20"/>
    </w:rPr>
  </w:style>
  <w:style w:type="character" w:customStyle="1" w:styleId="Nadpis5Char">
    <w:name w:val="Nadpis 5 Char"/>
    <w:basedOn w:val="Standardnpsmoodstavce"/>
    <w:link w:val="Nadpis5"/>
    <w:semiHidden/>
    <w:rsid w:val="00B91C80"/>
    <w:rPr>
      <w:rFonts w:asciiTheme="majorHAnsi" w:eastAsiaTheme="majorEastAsia" w:hAnsiTheme="majorHAnsi" w:cstheme="majorBidi"/>
      <w:color w:val="243F60" w:themeColor="accent1" w:themeShade="7F"/>
      <w:sz w:val="20"/>
      <w:szCs w:val="20"/>
    </w:rPr>
  </w:style>
  <w:style w:type="character" w:customStyle="1" w:styleId="Nadpis6Char">
    <w:name w:val="Nadpis 6 Char"/>
    <w:basedOn w:val="Standardnpsmoodstavce"/>
    <w:link w:val="Nadpis6"/>
    <w:semiHidden/>
    <w:rsid w:val="00B91C80"/>
    <w:rPr>
      <w:rFonts w:asciiTheme="majorHAnsi" w:eastAsiaTheme="majorEastAsia" w:hAnsiTheme="majorHAnsi" w:cstheme="majorBidi"/>
      <w:i/>
      <w:iCs/>
      <w:color w:val="243F60" w:themeColor="accent1" w:themeShade="7F"/>
      <w:sz w:val="20"/>
      <w:szCs w:val="20"/>
    </w:rPr>
  </w:style>
  <w:style w:type="character" w:customStyle="1" w:styleId="Nadpis7Char">
    <w:name w:val="Nadpis 7 Char"/>
    <w:basedOn w:val="Standardnpsmoodstavce"/>
    <w:link w:val="Nadpis7"/>
    <w:semiHidden/>
    <w:rsid w:val="00B91C80"/>
    <w:rPr>
      <w:rFonts w:asciiTheme="majorHAnsi" w:eastAsiaTheme="majorEastAsia" w:hAnsiTheme="majorHAnsi" w:cstheme="majorBidi"/>
      <w:i/>
      <w:iCs/>
      <w:color w:val="404040" w:themeColor="text1" w:themeTint="BF"/>
      <w:sz w:val="20"/>
      <w:szCs w:val="20"/>
    </w:rPr>
  </w:style>
  <w:style w:type="character" w:customStyle="1" w:styleId="Nadpis8Char">
    <w:name w:val="Nadpis 8 Char"/>
    <w:basedOn w:val="Standardnpsmoodstavce"/>
    <w:link w:val="Nadpis8"/>
    <w:semiHidden/>
    <w:rsid w:val="00B91C80"/>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semiHidden/>
    <w:rsid w:val="00B91C80"/>
    <w:rPr>
      <w:rFonts w:asciiTheme="majorHAnsi" w:eastAsiaTheme="majorEastAsia" w:hAnsiTheme="majorHAnsi" w:cstheme="majorBidi"/>
      <w:i/>
      <w:iCs/>
      <w:color w:val="404040" w:themeColor="text1" w:themeTint="BF"/>
      <w:sz w:val="20"/>
      <w:szCs w:val="20"/>
    </w:rPr>
  </w:style>
  <w:style w:type="character" w:customStyle="1" w:styleId="Podtitu111Char">
    <w:name w:val="Podtitu 1.1.1 Char"/>
    <w:link w:val="Podtitu111"/>
    <w:locked/>
    <w:rsid w:val="00B91C80"/>
    <w:rPr>
      <w:rFonts w:ascii="Segoe UI" w:hAnsi="Segoe UI" w:cs="Arial"/>
      <w:bCs/>
      <w:szCs w:val="26"/>
    </w:rPr>
  </w:style>
  <w:style w:type="paragraph" w:customStyle="1" w:styleId="Podtitu111">
    <w:name w:val="Podtitu 1.1.1"/>
    <w:basedOn w:val="Nadpis3"/>
    <w:link w:val="Podtitu111Char"/>
    <w:qFormat/>
    <w:rsid w:val="00B91C80"/>
    <w:pPr>
      <w:keepLines w:val="0"/>
      <w:numPr>
        <w:ilvl w:val="2"/>
      </w:numPr>
      <w:spacing w:before="0" w:after="120" w:line="264" w:lineRule="auto"/>
      <w:ind w:left="1134" w:hanging="567"/>
    </w:pPr>
    <w:rPr>
      <w:rFonts w:ascii="Segoe UI" w:eastAsia="Calibri" w:hAnsi="Segoe UI" w:cs="Arial"/>
      <w:b w:val="0"/>
      <w:color w:val="auto"/>
      <w:szCs w:val="26"/>
      <w:lang w:eastAsia="cs-CZ"/>
    </w:rPr>
  </w:style>
  <w:style w:type="paragraph" w:customStyle="1" w:styleId="Cislovaniabc">
    <w:name w:val="Cislovani_abc"/>
    <w:basedOn w:val="Normln"/>
    <w:qFormat/>
    <w:rsid w:val="00B97F20"/>
    <w:pPr>
      <w:numPr>
        <w:numId w:val="4"/>
      </w:numPr>
      <w:spacing w:before="120" w:after="120"/>
      <w:ind w:left="1418" w:hanging="284"/>
    </w:pPr>
    <w:rPr>
      <w:rFonts w:ascii="Segoe UI" w:eastAsia="Times New Roman" w:hAnsi="Segoe UI" w:cs="Segoe UI"/>
      <w:sz w:val="20"/>
      <w:szCs w:val="20"/>
      <w:lang w:eastAsia="cs-CZ"/>
    </w:rPr>
  </w:style>
  <w:style w:type="paragraph" w:styleId="Zkladntext3">
    <w:name w:val="Body Text 3"/>
    <w:basedOn w:val="Normln"/>
    <w:link w:val="Zkladntext3Char"/>
    <w:uiPriority w:val="99"/>
    <w:semiHidden/>
    <w:unhideWhenUsed/>
    <w:rsid w:val="00876D71"/>
    <w:pPr>
      <w:spacing w:after="120"/>
    </w:pPr>
    <w:rPr>
      <w:sz w:val="16"/>
      <w:szCs w:val="16"/>
    </w:rPr>
  </w:style>
  <w:style w:type="character" w:customStyle="1" w:styleId="Zkladntext3Char">
    <w:name w:val="Základní text 3 Char"/>
    <w:basedOn w:val="Standardnpsmoodstavce"/>
    <w:link w:val="Zkladntext3"/>
    <w:uiPriority w:val="99"/>
    <w:semiHidden/>
    <w:rsid w:val="00876D71"/>
    <w:rPr>
      <w:rFonts w:cs="Calibri"/>
      <w:sz w:val="16"/>
      <w:szCs w:val="16"/>
      <w:lang w:eastAsia="en-US"/>
    </w:rPr>
  </w:style>
  <w:style w:type="paragraph" w:customStyle="1" w:styleId="Tabellentext">
    <w:name w:val="Tabellentext"/>
    <w:basedOn w:val="Normln"/>
    <w:rsid w:val="00DC7D31"/>
    <w:pPr>
      <w:keepLines/>
      <w:suppressAutoHyphens/>
      <w:spacing w:before="40" w:after="40"/>
      <w:jc w:val="left"/>
    </w:pPr>
    <w:rPr>
      <w:rFonts w:ascii="CorpoS" w:eastAsia="Times New Roman" w:hAnsi="CorpoS" w:cs="Times New Roman"/>
      <w:szCs w:val="24"/>
      <w:lang w:val="de-DE" w:eastAsia="ar-SA"/>
    </w:rPr>
  </w:style>
  <w:style w:type="paragraph" w:styleId="Prosttext">
    <w:name w:val="Plain Text"/>
    <w:basedOn w:val="Normln"/>
    <w:link w:val="ProsttextChar"/>
    <w:uiPriority w:val="99"/>
    <w:rsid w:val="007C53EF"/>
    <w:pPr>
      <w:jc w:val="left"/>
    </w:pPr>
    <w:rPr>
      <w:rFonts w:ascii="Courier New" w:eastAsia="Times New Roman" w:hAnsi="Courier New" w:cs="Times New Roman"/>
      <w:sz w:val="20"/>
      <w:szCs w:val="20"/>
    </w:rPr>
  </w:style>
  <w:style w:type="character" w:customStyle="1" w:styleId="ProsttextChar">
    <w:name w:val="Prostý text Char"/>
    <w:basedOn w:val="Standardnpsmoodstavce"/>
    <w:link w:val="Prosttext"/>
    <w:uiPriority w:val="99"/>
    <w:rsid w:val="007C53EF"/>
    <w:rPr>
      <w:rFonts w:ascii="Courier New" w:eastAsia="Times New Roman" w:hAnsi="Courier New"/>
      <w:sz w:val="20"/>
      <w:szCs w:val="20"/>
    </w:rPr>
  </w:style>
  <w:style w:type="paragraph" w:customStyle="1" w:styleId="NormalJustified">
    <w:name w:val="Normal (Justified)"/>
    <w:basedOn w:val="Normln"/>
    <w:rsid w:val="007C53EF"/>
    <w:pPr>
      <w:widowControl w:val="0"/>
    </w:pPr>
    <w:rPr>
      <w:rFonts w:ascii="Times New Roman" w:eastAsia="Times New Roman" w:hAnsi="Times New Roman" w:cs="Times New Roman"/>
      <w:kern w:val="28"/>
      <w:sz w:val="24"/>
      <w:szCs w:val="20"/>
      <w:lang w:eastAsia="cs-CZ"/>
    </w:rPr>
  </w:style>
  <w:style w:type="character" w:customStyle="1" w:styleId="OdstavecseseznamemChar">
    <w:name w:val="Odstavec se seznamem Char"/>
    <w:aliases w:val="Nad Char,List Paragraph Char,Odstavec_muj Char,Odstavec cíl se seznamem Char,Odstavec se seznamem5 Char,Odrážky Char,Odstavec Char,Bullet Number Char,lp1 Char,lp11 Char,List Paragraph11 Char,Bullet 1 Char"/>
    <w:link w:val="Odstavecseseznamem"/>
    <w:qFormat/>
    <w:locked/>
    <w:rsid w:val="007C53EF"/>
    <w:rPr>
      <w:rFonts w:cs="Calibri"/>
      <w:lang w:eastAsia="en-US"/>
    </w:rPr>
  </w:style>
  <w:style w:type="paragraph" w:customStyle="1" w:styleId="NormlnOdsazen">
    <w:name w:val="Normální  + Odsazení"/>
    <w:basedOn w:val="Normln"/>
    <w:uiPriority w:val="99"/>
    <w:rsid w:val="007C53EF"/>
    <w:pPr>
      <w:numPr>
        <w:numId w:val="5"/>
      </w:numPr>
      <w:spacing w:after="120"/>
    </w:pPr>
    <w:rPr>
      <w:rFonts w:ascii="Verdana" w:eastAsia="Times New Roman" w:hAnsi="Verdana" w:cs="Times New Roman"/>
      <w:sz w:val="20"/>
      <w:szCs w:val="24"/>
      <w:lang w:eastAsia="cs-CZ"/>
    </w:rPr>
  </w:style>
  <w:style w:type="character" w:customStyle="1" w:styleId="datalabel">
    <w:name w:val="datalabel"/>
    <w:basedOn w:val="Standardnpsmoodstavce"/>
    <w:rsid w:val="000F28E8"/>
  </w:style>
  <w:style w:type="character" w:customStyle="1" w:styleId="cpvselected">
    <w:name w:val="cpvselected"/>
    <w:basedOn w:val="Standardnpsmoodstavce"/>
    <w:rsid w:val="00D96428"/>
  </w:style>
  <w:style w:type="character" w:customStyle="1" w:styleId="cpvselected1">
    <w:name w:val="cpvselected1"/>
    <w:basedOn w:val="Standardnpsmoodstavce"/>
    <w:rsid w:val="00C54B25"/>
    <w:rPr>
      <w:color w:val="FF0000"/>
    </w:rPr>
  </w:style>
  <w:style w:type="paragraph" w:styleId="Normlnweb">
    <w:name w:val="Normal (Web)"/>
    <w:basedOn w:val="Normln"/>
    <w:uiPriority w:val="99"/>
    <w:semiHidden/>
    <w:unhideWhenUsed/>
    <w:rsid w:val="00092CFF"/>
    <w:pPr>
      <w:spacing w:before="100" w:beforeAutospacing="1" w:after="100" w:afterAutospacing="1"/>
      <w:jc w:val="left"/>
    </w:pPr>
    <w:rPr>
      <w:rFonts w:ascii="Times New Roman" w:eastAsia="Times New Roman" w:hAnsi="Times New Roman" w:cs="Times New Roman"/>
      <w:sz w:val="24"/>
      <w:szCs w:val="24"/>
      <w:lang w:eastAsia="cs-CZ"/>
    </w:rPr>
  </w:style>
  <w:style w:type="paragraph" w:customStyle="1" w:styleId="bbbbb">
    <w:name w:val="bbbbb"/>
    <w:basedOn w:val="Odstavecseseznamem"/>
    <w:link w:val="bbbbbChar"/>
    <w:qFormat/>
    <w:rsid w:val="00F07914"/>
    <w:pPr>
      <w:widowControl w:val="0"/>
      <w:numPr>
        <w:numId w:val="15"/>
      </w:numPr>
      <w:tabs>
        <w:tab w:val="left" w:pos="180"/>
      </w:tabs>
      <w:adjustRightInd w:val="0"/>
      <w:spacing w:before="120" w:after="240" w:line="288" w:lineRule="auto"/>
      <w:contextualSpacing w:val="0"/>
      <w:textAlignment w:val="baseline"/>
    </w:pPr>
    <w:rPr>
      <w:rFonts w:asciiTheme="minorHAnsi" w:eastAsiaTheme="minorHAnsi" w:hAnsiTheme="minorHAnsi" w:cstheme="minorBidi"/>
    </w:rPr>
  </w:style>
  <w:style w:type="character" w:customStyle="1" w:styleId="bbbbbChar">
    <w:name w:val="bbbbb Char"/>
    <w:basedOn w:val="Standardnpsmoodstavce"/>
    <w:link w:val="bbbbb"/>
    <w:rsid w:val="00F07914"/>
    <w:rPr>
      <w:rFonts w:asciiTheme="minorHAnsi" w:eastAsiaTheme="minorHAnsi" w:hAnsiTheme="minorHAnsi" w:cstheme="minorBidi"/>
      <w:lang w:eastAsia="en-US"/>
    </w:rPr>
  </w:style>
  <w:style w:type="character" w:customStyle="1" w:styleId="Internetovodkaz">
    <w:name w:val="Internetový odkaz"/>
    <w:rsid w:val="00A10D6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8221890">
      <w:bodyDiv w:val="1"/>
      <w:marLeft w:val="0"/>
      <w:marRight w:val="0"/>
      <w:marTop w:val="0"/>
      <w:marBottom w:val="0"/>
      <w:divBdr>
        <w:top w:val="none" w:sz="0" w:space="0" w:color="auto"/>
        <w:left w:val="none" w:sz="0" w:space="0" w:color="auto"/>
        <w:bottom w:val="none" w:sz="0" w:space="0" w:color="auto"/>
        <w:right w:val="none" w:sz="0" w:space="0" w:color="auto"/>
      </w:divBdr>
    </w:div>
    <w:div w:id="563032309">
      <w:bodyDiv w:val="1"/>
      <w:marLeft w:val="0"/>
      <w:marRight w:val="0"/>
      <w:marTop w:val="0"/>
      <w:marBottom w:val="0"/>
      <w:divBdr>
        <w:top w:val="none" w:sz="0" w:space="0" w:color="auto"/>
        <w:left w:val="none" w:sz="0" w:space="0" w:color="auto"/>
        <w:bottom w:val="none" w:sz="0" w:space="0" w:color="auto"/>
        <w:right w:val="none" w:sz="0" w:space="0" w:color="auto"/>
      </w:divBdr>
    </w:div>
    <w:div w:id="589507344">
      <w:bodyDiv w:val="1"/>
      <w:marLeft w:val="0"/>
      <w:marRight w:val="0"/>
      <w:marTop w:val="0"/>
      <w:marBottom w:val="0"/>
      <w:divBdr>
        <w:top w:val="none" w:sz="0" w:space="0" w:color="auto"/>
        <w:left w:val="none" w:sz="0" w:space="0" w:color="auto"/>
        <w:bottom w:val="none" w:sz="0" w:space="0" w:color="auto"/>
        <w:right w:val="none" w:sz="0" w:space="0" w:color="auto"/>
      </w:divBdr>
    </w:div>
    <w:div w:id="856388126">
      <w:bodyDiv w:val="1"/>
      <w:marLeft w:val="0"/>
      <w:marRight w:val="0"/>
      <w:marTop w:val="0"/>
      <w:marBottom w:val="0"/>
      <w:divBdr>
        <w:top w:val="none" w:sz="0" w:space="0" w:color="auto"/>
        <w:left w:val="none" w:sz="0" w:space="0" w:color="auto"/>
        <w:bottom w:val="none" w:sz="0" w:space="0" w:color="auto"/>
        <w:right w:val="none" w:sz="0" w:space="0" w:color="auto"/>
      </w:divBdr>
    </w:div>
    <w:div w:id="1078284105">
      <w:bodyDiv w:val="1"/>
      <w:marLeft w:val="0"/>
      <w:marRight w:val="0"/>
      <w:marTop w:val="0"/>
      <w:marBottom w:val="0"/>
      <w:divBdr>
        <w:top w:val="none" w:sz="0" w:space="0" w:color="auto"/>
        <w:left w:val="none" w:sz="0" w:space="0" w:color="auto"/>
        <w:bottom w:val="none" w:sz="0" w:space="0" w:color="auto"/>
        <w:right w:val="none" w:sz="0" w:space="0" w:color="auto"/>
      </w:divBdr>
    </w:div>
    <w:div w:id="1185753310">
      <w:bodyDiv w:val="1"/>
      <w:marLeft w:val="0"/>
      <w:marRight w:val="0"/>
      <w:marTop w:val="0"/>
      <w:marBottom w:val="0"/>
      <w:divBdr>
        <w:top w:val="none" w:sz="0" w:space="0" w:color="auto"/>
        <w:left w:val="none" w:sz="0" w:space="0" w:color="auto"/>
        <w:bottom w:val="none" w:sz="0" w:space="0" w:color="auto"/>
        <w:right w:val="none" w:sz="0" w:space="0" w:color="auto"/>
      </w:divBdr>
    </w:div>
    <w:div w:id="1829906132">
      <w:bodyDiv w:val="1"/>
      <w:marLeft w:val="0"/>
      <w:marRight w:val="0"/>
      <w:marTop w:val="0"/>
      <w:marBottom w:val="0"/>
      <w:divBdr>
        <w:top w:val="none" w:sz="0" w:space="0" w:color="auto"/>
        <w:left w:val="none" w:sz="0" w:space="0" w:color="auto"/>
        <w:bottom w:val="none" w:sz="0" w:space="0" w:color="auto"/>
        <w:right w:val="none" w:sz="0" w:space="0" w:color="auto"/>
      </w:divBdr>
    </w:div>
    <w:div w:id="1845197871">
      <w:marLeft w:val="0"/>
      <w:marRight w:val="0"/>
      <w:marTop w:val="0"/>
      <w:marBottom w:val="0"/>
      <w:divBdr>
        <w:top w:val="none" w:sz="0" w:space="0" w:color="auto"/>
        <w:left w:val="none" w:sz="0" w:space="0" w:color="auto"/>
        <w:bottom w:val="none" w:sz="0" w:space="0" w:color="auto"/>
        <w:right w:val="none" w:sz="0" w:space="0" w:color="auto"/>
      </w:divBdr>
    </w:div>
    <w:div w:id="2023705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recte@recte.cz"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zakazky.osu.cz/"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va.fajkisova@osu.cz" TargetMode="External"/><Relationship Id="rId5" Type="http://schemas.openxmlformats.org/officeDocument/2006/relationships/numbering" Target="numbering.xml"/><Relationship Id="rId15" Type="http://schemas.openxmlformats.org/officeDocument/2006/relationships/hyperlink" Target="mailto:financni.uctarna@osu.cz"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osu.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0FB6957532A296458C05F8A3FF7CC1F3" ma:contentTypeVersion="13" ma:contentTypeDescription="Vytvoří nový dokument" ma:contentTypeScope="" ma:versionID="3d0c8466d9df6515229467a5f07bc082">
  <xsd:schema xmlns:xsd="http://www.w3.org/2001/XMLSchema" xmlns:xs="http://www.w3.org/2001/XMLSchema" xmlns:p="http://schemas.microsoft.com/office/2006/metadata/properties" xmlns:ns3="96da1459-0583-4f86-b5fa-3c6c08ee6b68" xmlns:ns4="f53e2b44-e07c-4f8c-9b81-ef669b622e5c" targetNamespace="http://schemas.microsoft.com/office/2006/metadata/properties" ma:root="true" ma:fieldsID="962a87aaceb3ebb04c6280c3ee7696d1" ns3:_="" ns4:_="">
    <xsd:import namespace="96da1459-0583-4f86-b5fa-3c6c08ee6b68"/>
    <xsd:import namespace="f53e2b44-e07c-4f8c-9b81-ef669b622e5c"/>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KeyPoints" minOccurs="0"/>
                <xsd:element ref="ns4:MediaServiceKeyPoints"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da1459-0583-4f86-b5fa-3c6c08ee6b68" elementFormDefault="qualified">
    <xsd:import namespace="http://schemas.microsoft.com/office/2006/documentManagement/types"/>
    <xsd:import namespace="http://schemas.microsoft.com/office/infopath/2007/PartnerControls"/>
    <xsd:element name="SharedWithUsers" ma:index="8" nillable="true" ma:displayName="Sdílí se 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description="" ma:internalName="SharedWithDetails" ma:readOnly="true">
      <xsd:simpleType>
        <xsd:restriction base="dms:Note">
          <xsd:maxLength value="255"/>
        </xsd:restriction>
      </xsd:simpleType>
    </xsd:element>
    <xsd:element name="SharingHintHash" ma:index="10" nillable="true" ma:displayName="Hodnota hash upozornění na sdílení"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53e2b44-e07c-4f8c-9b81-ef669b622e5c"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26CCE77-2568-4C0A-B460-64C12544DDA9}">
  <ds:schemaRefs>
    <ds:schemaRef ds:uri="http://schemas.openxmlformats.org/officeDocument/2006/bibliography"/>
  </ds:schemaRefs>
</ds:datastoreItem>
</file>

<file path=customXml/itemProps2.xml><?xml version="1.0" encoding="utf-8"?>
<ds:datastoreItem xmlns:ds="http://schemas.openxmlformats.org/officeDocument/2006/customXml" ds:itemID="{4D00C5BC-1F47-444E-8A3F-29135556BAA7}">
  <ds:schemaRefs>
    <ds:schemaRef ds:uri="http://purl.org/dc/elements/1.1/"/>
    <ds:schemaRef ds:uri="http://purl.org/dc/dcmitype/"/>
    <ds:schemaRef ds:uri="http://schemas.microsoft.com/office/2006/metadata/properties"/>
    <ds:schemaRef ds:uri="http://purl.org/dc/terms/"/>
    <ds:schemaRef ds:uri="http://schemas.microsoft.com/office/infopath/2007/PartnerControls"/>
    <ds:schemaRef ds:uri="http://www.w3.org/XML/1998/namespace"/>
    <ds:schemaRef ds:uri="http://schemas.microsoft.com/office/2006/documentManagement/types"/>
    <ds:schemaRef ds:uri="f53e2b44-e07c-4f8c-9b81-ef669b622e5c"/>
    <ds:schemaRef ds:uri="http://schemas.openxmlformats.org/package/2006/metadata/core-properties"/>
    <ds:schemaRef ds:uri="96da1459-0583-4f86-b5fa-3c6c08ee6b68"/>
  </ds:schemaRefs>
</ds:datastoreItem>
</file>

<file path=customXml/itemProps3.xml><?xml version="1.0" encoding="utf-8"?>
<ds:datastoreItem xmlns:ds="http://schemas.openxmlformats.org/officeDocument/2006/customXml" ds:itemID="{A6235DD7-F59B-4A00-A771-7C5FD62AAD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da1459-0583-4f86-b5fa-3c6c08ee6b68"/>
    <ds:schemaRef ds:uri="f53e2b44-e07c-4f8c-9b81-ef669b622e5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1242470-725B-4CA1-86DD-30CC5EE7319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7</Pages>
  <Words>3251</Words>
  <Characters>19181</Characters>
  <Application>Microsoft Office Word</Application>
  <DocSecurity>0</DocSecurity>
  <Lines>159</Lines>
  <Paragraphs>44</Paragraphs>
  <ScaleCrop>false</ScaleCrop>
  <HeadingPairs>
    <vt:vector size="2" baseType="variant">
      <vt:variant>
        <vt:lpstr>Název</vt:lpstr>
      </vt:variant>
      <vt:variant>
        <vt:i4>1</vt:i4>
      </vt:variant>
    </vt:vector>
  </HeadingPairs>
  <TitlesOfParts>
    <vt:vector size="1" baseType="lpstr">
      <vt:lpstr>Zadavatel veřejné zakázky:</vt:lpstr>
    </vt:vector>
  </TitlesOfParts>
  <Company>MU KRNOV</Company>
  <LinksUpToDate>false</LinksUpToDate>
  <CharactersWithSpaces>22388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Zadavatel veřejné zakázky:</dc:title>
  <dc:creator>Petr</dc:creator>
  <cp:lastModifiedBy>Uživatel systému Windows</cp:lastModifiedBy>
  <cp:revision>13</cp:revision>
  <cp:lastPrinted>2021-06-30T06:27:00Z</cp:lastPrinted>
  <dcterms:created xsi:type="dcterms:W3CDTF">2021-10-04T12:07:00Z</dcterms:created>
  <dcterms:modified xsi:type="dcterms:W3CDTF">2021-10-20T10:16:00Z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0x0101000FB6957532A296458C05F8A3FF7CC1F3</vt:lpwstr>
  </property>
</Properties>
</file>